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5C971" w14:textId="77777777" w:rsidR="00000FF9" w:rsidRDefault="00326B35" w:rsidP="002549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79F2EA" w14:textId="77777777" w:rsidR="00000FF9" w:rsidRDefault="00000FF9" w:rsidP="002549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470C13" w14:textId="37F10C18" w:rsidR="002549F6" w:rsidRPr="00000FF9" w:rsidRDefault="003E75EA" w:rsidP="00000FF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color="749F32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u w:color="000000"/>
        </w:rPr>
        <w:t xml:space="preserve">Industry, Governmental, and NGO Job Search </w:t>
      </w:r>
      <w:r w:rsidR="007A18F1">
        <w:rPr>
          <w:rFonts w:ascii="Times New Roman" w:hAnsi="Times New Roman" w:cs="Times New Roman"/>
          <w:b/>
          <w:bCs/>
          <w:color w:val="C00000"/>
          <w:sz w:val="36"/>
          <w:szCs w:val="36"/>
          <w:u w:color="000000"/>
        </w:rPr>
        <w:t xml:space="preserve">and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u w:color="000000"/>
        </w:rPr>
        <w:t>Timeline</w:t>
      </w:r>
    </w:p>
    <w:p w14:paraId="39B33683" w14:textId="77777777" w:rsidR="00000FF9" w:rsidRPr="00000FF9" w:rsidRDefault="00000FF9" w:rsidP="00000FF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color="749F32"/>
        </w:rPr>
      </w:pPr>
    </w:p>
    <w:p w14:paraId="68A71F60" w14:textId="00B4C5AE" w:rsidR="002549F6" w:rsidRPr="00000FF9" w:rsidRDefault="002549F6" w:rsidP="002549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rPr>
          <w:rFonts w:ascii="Times New Roman" w:hAnsi="Times New Roman" w:cs="Times New Roman"/>
          <w:sz w:val="24"/>
          <w:szCs w:val="24"/>
          <w:u w:color="000000"/>
        </w:rPr>
      </w:pPr>
      <w:r w:rsidRPr="00000FF9">
        <w:rPr>
          <w:rFonts w:ascii="Times New Roman" w:hAnsi="Times New Roman" w:cs="Times New Roman"/>
          <w:sz w:val="24"/>
          <w:szCs w:val="24"/>
          <w:u w:color="000000"/>
        </w:rPr>
        <w:t xml:space="preserve">When applying for a job outside of academia, </w:t>
      </w:r>
      <w:r w:rsidR="005B54B6">
        <w:rPr>
          <w:rFonts w:ascii="Times New Roman" w:hAnsi="Times New Roman" w:cs="Times New Roman"/>
          <w:sz w:val="24"/>
          <w:szCs w:val="24"/>
          <w:u w:color="000000"/>
        </w:rPr>
        <w:t xml:space="preserve">utilize the following resources to find positions: </w:t>
      </w:r>
    </w:p>
    <w:p w14:paraId="6E6B83FC" w14:textId="77777777" w:rsidR="002549F6" w:rsidRPr="00000FF9" w:rsidRDefault="002549F6" w:rsidP="002549F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rPr>
          <w:rFonts w:ascii="Times New Roman" w:hAnsi="Times New Roman" w:cs="Times New Roman"/>
          <w:sz w:val="24"/>
          <w:szCs w:val="24"/>
          <w:u w:color="000000"/>
        </w:rPr>
      </w:pPr>
    </w:p>
    <w:p w14:paraId="11E0C6E5" w14:textId="293395B0" w:rsidR="007C18FE" w:rsidRDefault="00643FB5" w:rsidP="004D6F89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  <w:t>Job Search Timeline</w:t>
      </w:r>
    </w:p>
    <w:p w14:paraId="6AADA40A" w14:textId="30CCAE92" w:rsidR="00643FB5" w:rsidRDefault="00643FB5" w:rsidP="00643FB5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>Most industry job application</w:t>
      </w:r>
      <w:r w:rsidR="001A260E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 xml:space="preserve"> timelines last between 1-2 months from the time that you hit “submit” to </w:t>
      </w:r>
      <w:r w:rsidR="000175F0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 xml:space="preserve">when you hear back with a job offer. </w:t>
      </w:r>
    </w:p>
    <w:p w14:paraId="3751EF15" w14:textId="6DC8BA22" w:rsidR="000175F0" w:rsidRDefault="000175F0" w:rsidP="00643FB5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 xml:space="preserve">Usually, employers will expect you to start the position within 2-4 weeks from </w:t>
      </w:r>
      <w:r w:rsidR="00901481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 xml:space="preserve">the time that you accept the job offer. </w:t>
      </w:r>
    </w:p>
    <w:p w14:paraId="48999C2B" w14:textId="3569D647" w:rsidR="008D3EA1" w:rsidRDefault="008D3EA1" w:rsidP="00643FB5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 xml:space="preserve">So,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>as a general rule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  <w:t xml:space="preserve">, you should start applying to positions approximately 3 months before you hope to begin working. </w:t>
      </w:r>
    </w:p>
    <w:p w14:paraId="384E3F4E" w14:textId="2CDF6130" w:rsidR="007A18F1" w:rsidRDefault="007A18F1" w:rsidP="007A18F1">
      <w:pPr>
        <w:pStyle w:val="Default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shd w:val="clear" w:color="auto" w:fill="FFFFFF"/>
        </w:rPr>
      </w:pPr>
    </w:p>
    <w:p w14:paraId="118806F7" w14:textId="4CCCC533" w:rsidR="00D60415" w:rsidRDefault="00D60415" w:rsidP="007A18F1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  <w:t>How to Find Jobs</w:t>
      </w:r>
    </w:p>
    <w:p w14:paraId="07BF9179" w14:textId="6A73FA42" w:rsidR="00D60415" w:rsidRDefault="007D20D0" w:rsidP="007D20D0">
      <w:pPr>
        <w:pStyle w:val="Default"/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The best </w:t>
      </w:r>
      <w:r w:rsidR="00A56C51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way to find jobs that are of interest to you is to use</w:t>
      </w:r>
      <w:r w:rsidR="000B4154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a combination of </w:t>
      </w:r>
      <w:r w:rsidR="000B4154" w:rsidRPr="00A56C51">
        <w:rPr>
          <w:rFonts w:ascii="Times New Roman" w:hAnsi="Times New Roman" w:cs="Times New Roman"/>
          <w:i/>
          <w:iCs/>
          <w:color w:val="auto"/>
          <w:sz w:val="24"/>
          <w:szCs w:val="24"/>
          <w:u w:color="000000"/>
          <w:shd w:val="clear" w:color="auto" w:fill="FFFFFF"/>
        </w:rPr>
        <w:t>active</w:t>
      </w:r>
      <w:r w:rsidR="000B4154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and </w:t>
      </w:r>
      <w:r w:rsidR="000B4154" w:rsidRPr="00A56C51">
        <w:rPr>
          <w:rFonts w:ascii="Times New Roman" w:hAnsi="Times New Roman" w:cs="Times New Roman"/>
          <w:i/>
          <w:iCs/>
          <w:color w:val="auto"/>
          <w:sz w:val="24"/>
          <w:szCs w:val="24"/>
          <w:u w:color="000000"/>
          <w:shd w:val="clear" w:color="auto" w:fill="FFFFFF"/>
        </w:rPr>
        <w:t>passive</w:t>
      </w:r>
      <w:r w:rsidR="000B4154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strategies</w:t>
      </w:r>
      <w:r w:rsidR="007F423A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:</w:t>
      </w:r>
    </w:p>
    <w:p w14:paraId="06EF2FA5" w14:textId="03EC3AC4" w:rsidR="000B4154" w:rsidRDefault="000B4154" w:rsidP="00A56C51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Active: Networ</w:t>
      </w:r>
      <w:r w:rsidR="00715283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k: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</w:t>
      </w:r>
      <w:r w:rsidR="00B5540D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T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alk with professors and colleagues, </w:t>
      </w:r>
      <w:r w:rsidR="00715283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email companies of interest directly, attend career fairs, </w:t>
      </w:r>
      <w:r w:rsidR="00B5540D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conduct informational interviewers with professionals in positions of interest, </w:t>
      </w:r>
      <w:r w:rsidR="00715283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etc. Through this type of </w:t>
      </w:r>
      <w:r w:rsidR="00B5540D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networking, you can discover </w:t>
      </w:r>
      <w:r w:rsidR="007F423A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targeted</w:t>
      </w:r>
      <w:r w:rsidR="00B5540D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positions that may never reach a job board. </w:t>
      </w:r>
    </w:p>
    <w:p w14:paraId="18972AC1" w14:textId="69BABD01" w:rsidR="007F423A" w:rsidRDefault="00A56C51" w:rsidP="00A56C51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Passive</w:t>
      </w:r>
      <w:r w:rsidR="007F423A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: Apply to positions through job boards and through company websites. See the next page for a helpful list of job boards. </w:t>
      </w:r>
    </w:p>
    <w:p w14:paraId="3BF1B351" w14:textId="4279101B" w:rsidR="004A3368" w:rsidRDefault="004A3368" w:rsidP="004A3368">
      <w:pPr>
        <w:pStyle w:val="Default"/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</w:p>
    <w:p w14:paraId="2B95AB98" w14:textId="06132A1A" w:rsidR="00AF4DBB" w:rsidRPr="003F4B05" w:rsidRDefault="00AF4DBB" w:rsidP="00D53AF0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  <w:t>More on Networking:</w:t>
      </w:r>
    </w:p>
    <w:p w14:paraId="3D6CB283" w14:textId="412D8665" w:rsidR="00D53AF0" w:rsidRDefault="00D53AF0" w:rsidP="00D53AF0">
      <w:pPr>
        <w:pStyle w:val="Default"/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Networking </w:t>
      </w:r>
      <w:r w:rsidR="00D34BC6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is a term that is thrown around often, but what does it </w:t>
      </w:r>
      <w:proofErr w:type="gramStart"/>
      <w:r w:rsidR="00D34BC6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actually mean</w:t>
      </w:r>
      <w:proofErr w:type="gramEnd"/>
      <w:r w:rsidR="00D34BC6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? Quite simply, networking is relationship-building – with peers, colleagues, professors, </w:t>
      </w:r>
      <w:r w:rsidR="0085124F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friends, etc. Your network connects you with new skills and new opportunities. Here’s a couple of great ways to </w:t>
      </w:r>
      <w:r w:rsidR="00CF0171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grow your network:</w:t>
      </w:r>
    </w:p>
    <w:p w14:paraId="0A89A61D" w14:textId="269CCE1F" w:rsidR="00CF0171" w:rsidRDefault="00CF0171" w:rsidP="00CF0171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Reach out to a DU alum of interest on the </w:t>
      </w:r>
      <w:hyperlink r:id="rId7" w:history="1">
        <w:r w:rsidRPr="00050D85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DU Career Network</w:t>
        </w:r>
      </w:hyperlink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for an informational interview</w:t>
      </w:r>
    </w:p>
    <w:p w14:paraId="41BC53C5" w14:textId="09CF67C0" w:rsidR="00CF0171" w:rsidRDefault="00BA6957" w:rsidP="00CF0171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Connect with peers, colleagues, and other professionals on LinkedIn (be sure to send a personalized message when requesting to connect)</w:t>
      </w:r>
    </w:p>
    <w:p w14:paraId="74CBDE61" w14:textId="70F9E0C0" w:rsidR="00BA6957" w:rsidRPr="00AF4DBB" w:rsidRDefault="00B07320" w:rsidP="00CF0171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Get to know your peers and professors a bit better – ask them about their professional interests and past experiences</w:t>
      </w:r>
      <w:r w:rsidR="00062810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.</w:t>
      </w:r>
    </w:p>
    <w:p w14:paraId="3F100999" w14:textId="77777777" w:rsidR="00D60415" w:rsidRDefault="00D60415" w:rsidP="00A56C51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</w:p>
    <w:p w14:paraId="2C81F007" w14:textId="3053173C" w:rsidR="007C18FE" w:rsidRDefault="007A18F1" w:rsidP="007A18F1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  <w:r w:rsidRPr="007A18F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  <w:t>Additional Tips</w:t>
      </w:r>
    </w:p>
    <w:p w14:paraId="17F599D4" w14:textId="06092C92" w:rsidR="007A18F1" w:rsidRPr="00CC7ECC" w:rsidRDefault="007A18F1" w:rsidP="007A18F1">
      <w:pPr>
        <w:pStyle w:val="Default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Stay organized by keeping an Excel document </w:t>
      </w:r>
      <w:r w:rsidR="00086493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(</w:t>
      </w:r>
      <w:hyperlink r:id="rId8" w:history="1">
        <w:r w:rsidR="00086493" w:rsidRPr="000864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like this one</w:t>
        </w:r>
      </w:hyperlink>
      <w:r w:rsidR="00086493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) with columns for each position title, company, deadline, </w:t>
      </w:r>
      <w:r w:rsidR="00CC7ECC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etc. </w:t>
      </w:r>
    </w:p>
    <w:p w14:paraId="28FFA08D" w14:textId="0FE1F844" w:rsidR="00CC7ECC" w:rsidRPr="007C18FE" w:rsidRDefault="00CC7ECC" w:rsidP="007A18F1">
      <w:pPr>
        <w:pStyle w:val="Default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Download the job description</w:t>
      </w:r>
      <w:r w:rsidR="00EA04B6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/job ad 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ASAP – these </w:t>
      </w:r>
      <w:r w:rsidR="00EA04B6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links often cease to exist once the deadline passes, and you will need access to this document </w:t>
      </w:r>
      <w:proofErr w:type="gramStart"/>
      <w:r w:rsidR="00EA04B6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in order to</w:t>
      </w:r>
      <w:proofErr w:type="gramEnd"/>
      <w:r w:rsidR="00EA04B6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prepare for your interviews. </w:t>
      </w:r>
    </w:p>
    <w:p w14:paraId="6AFDF343" w14:textId="2457133D" w:rsidR="007C18FE" w:rsidRPr="00D60415" w:rsidRDefault="007C18FE" w:rsidP="007A18F1">
      <w:pPr>
        <w:pStyle w:val="Default"/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Always submit a cover letter even when it is not required. This document provides you with a valuable opportunity to tell your story </w:t>
      </w:r>
      <w:r w:rsidR="00D60415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– who you are, why you’re interested, and why you’re the </w:t>
      </w:r>
      <w:r w:rsidR="00062810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right candidate.</w:t>
      </w:r>
    </w:p>
    <w:p w14:paraId="7F45AF59" w14:textId="68F35FAD" w:rsidR="00D60415" w:rsidRDefault="00A05075" w:rsidP="00A56C51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Be selective in the jobs that you apply to, asking yourself if you would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actually consider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accepting if you were to receive an offer. </w:t>
      </w:r>
    </w:p>
    <w:p w14:paraId="433A60E0" w14:textId="1E406D24" w:rsidR="00A05075" w:rsidRDefault="00A05075" w:rsidP="00A56C51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Quality over quantity! 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Set a 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realistic 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goal for yourself for applying to a certain number of jobs per week (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>i.e.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2-4)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, and be sure that you’re intentionally tailoring each application to make it as strong as possible. </w:t>
      </w:r>
    </w:p>
    <w:p w14:paraId="28A7B9B9" w14:textId="431C2A7B" w:rsidR="00A05075" w:rsidRPr="00A56C51" w:rsidRDefault="00A05075" w:rsidP="00A56C51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Reach out to me at </w:t>
      </w:r>
      <w:hyperlink r:id="rId9" w:history="1">
        <w:r w:rsidRPr="0049127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Ashley.Weibel@du.edu</w:t>
        </w:r>
      </w:hyperlink>
      <w:r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 for additional help in your job search</w:t>
      </w:r>
      <w:r w:rsidR="000C5C6F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  <w:t xml:space="preserve">. We can talk about job search strategies, networking, using LinkedIn, application materials, offer negotiation, and more! </w:t>
      </w:r>
    </w:p>
    <w:p w14:paraId="7941168C" w14:textId="0D5B0178" w:rsidR="00643FB5" w:rsidRDefault="00643FB5" w:rsidP="004D6F89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</w:p>
    <w:p w14:paraId="515DB93F" w14:textId="77777777" w:rsidR="007A18F1" w:rsidRDefault="007A18F1" w:rsidP="004D6F89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</w:p>
    <w:p w14:paraId="2B807DE4" w14:textId="77777777" w:rsidR="00643FB5" w:rsidRDefault="00643FB5" w:rsidP="004D6F89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</w:p>
    <w:p w14:paraId="4E4DC59C" w14:textId="510AEF05" w:rsidR="00000FF9" w:rsidRPr="004D6F89" w:rsidRDefault="00846B90" w:rsidP="004D6F89">
      <w:pPr>
        <w:pStyle w:val="Defaul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</w:pPr>
      <w:r w:rsidRPr="004D6F8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color="000000"/>
          <w:shd w:val="clear" w:color="auto" w:fill="FFFFFF"/>
        </w:rPr>
        <w:t>Job Boards:</w:t>
      </w:r>
    </w:p>
    <w:p w14:paraId="32BC697A" w14:textId="01272DD6" w:rsidR="00846B90" w:rsidRDefault="00846B90">
      <w:pPr>
        <w:pStyle w:val="Default"/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2"/>
        <w:gridCol w:w="3560"/>
        <w:gridCol w:w="4818"/>
      </w:tblGrid>
      <w:tr w:rsidR="000976C8" w:rsidRPr="00846B90" w14:paraId="50AF67B4" w14:textId="77777777" w:rsidTr="000976C8">
        <w:trPr>
          <w:trHeight w:val="300"/>
        </w:trPr>
        <w:tc>
          <w:tcPr>
            <w:tcW w:w="2413" w:type="dxa"/>
            <w:noWrap/>
            <w:vAlign w:val="bottom"/>
          </w:tcPr>
          <w:p w14:paraId="1048B24A" w14:textId="6C0FFDD0" w:rsidR="000976C8" w:rsidRPr="000976C8" w:rsidRDefault="000976C8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0976C8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Job Board</w:t>
            </w:r>
          </w:p>
        </w:tc>
        <w:tc>
          <w:tcPr>
            <w:tcW w:w="3563" w:type="dxa"/>
            <w:noWrap/>
            <w:vAlign w:val="bottom"/>
          </w:tcPr>
          <w:p w14:paraId="4FEC7ACD" w14:textId="61254A63" w:rsidR="000976C8" w:rsidRPr="000976C8" w:rsidRDefault="000976C8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0976C8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Description</w:t>
            </w:r>
          </w:p>
        </w:tc>
        <w:tc>
          <w:tcPr>
            <w:tcW w:w="4814" w:type="dxa"/>
            <w:noWrap/>
            <w:vAlign w:val="bottom"/>
          </w:tcPr>
          <w:p w14:paraId="3E2FF3F9" w14:textId="62872054" w:rsidR="000976C8" w:rsidRPr="000976C8" w:rsidRDefault="000976C8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0976C8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</w:rPr>
              <w:t>Link</w:t>
            </w:r>
          </w:p>
        </w:tc>
      </w:tr>
      <w:tr w:rsidR="000976C8" w:rsidRPr="00846B90" w14:paraId="1078B279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3BF8BB0D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LinkedIn Jobs</w:t>
            </w:r>
          </w:p>
        </w:tc>
        <w:tc>
          <w:tcPr>
            <w:tcW w:w="3563" w:type="dxa"/>
            <w:noWrap/>
            <w:vAlign w:val="bottom"/>
            <w:hideMark/>
          </w:tcPr>
          <w:p w14:paraId="502CA336" w14:textId="4544EF15" w:rsidR="00846B90" w:rsidRPr="00846B90" w:rsidRDefault="005B54B6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Large, All-Sectors Job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Jobard</w:t>
            </w:r>
            <w:proofErr w:type="spellEnd"/>
          </w:p>
        </w:tc>
        <w:tc>
          <w:tcPr>
            <w:tcW w:w="4814" w:type="dxa"/>
            <w:noWrap/>
            <w:vAlign w:val="bottom"/>
            <w:hideMark/>
          </w:tcPr>
          <w:p w14:paraId="5B7E1F04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0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https://www.linkedin.com/jobs/</w:t>
              </w:r>
            </w:hyperlink>
          </w:p>
        </w:tc>
      </w:tr>
      <w:tr w:rsidR="000976C8" w:rsidRPr="00846B90" w14:paraId="4A08A1F1" w14:textId="77777777" w:rsidTr="000976C8">
        <w:trPr>
          <w:trHeight w:val="300"/>
        </w:trPr>
        <w:tc>
          <w:tcPr>
            <w:tcW w:w="2413" w:type="dxa"/>
            <w:noWrap/>
            <w:vAlign w:val="bottom"/>
          </w:tcPr>
          <w:p w14:paraId="2B49B86C" w14:textId="3D917EF7" w:rsidR="000976C8" w:rsidRPr="00846B90" w:rsidRDefault="000976C8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Glassdoor</w:t>
            </w:r>
            <w:r w:rsidR="002B23F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/Indeed</w:t>
            </w:r>
          </w:p>
        </w:tc>
        <w:tc>
          <w:tcPr>
            <w:tcW w:w="3563" w:type="dxa"/>
            <w:noWrap/>
            <w:vAlign w:val="bottom"/>
          </w:tcPr>
          <w:p w14:paraId="4634D4A3" w14:textId="2224D8EC" w:rsidR="000976C8" w:rsidRPr="00846B90" w:rsidRDefault="002B23F1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Large,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ll-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Sectors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ob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oards</w:t>
            </w:r>
          </w:p>
        </w:tc>
        <w:tc>
          <w:tcPr>
            <w:tcW w:w="4814" w:type="dxa"/>
            <w:noWrap/>
            <w:vAlign w:val="bottom"/>
          </w:tcPr>
          <w:p w14:paraId="73CE3D0A" w14:textId="35D07CC0" w:rsidR="000976C8" w:rsidRPr="002B23F1" w:rsidRDefault="002B23F1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70C0"/>
                <w:sz w:val="22"/>
                <w:szCs w:val="22"/>
                <w:u w:val="single"/>
                <w:bdr w:val="none" w:sz="0" w:space="0" w:color="auto"/>
              </w:rPr>
            </w:pPr>
            <w:hyperlink r:id="rId11" w:history="1">
              <w:r w:rsidRPr="002B23F1">
                <w:rPr>
                  <w:rStyle w:val="Hyperlink"/>
                  <w:rFonts w:ascii="Calibri" w:eastAsia="Times New Roman" w:hAnsi="Calibri" w:cs="Calibri"/>
                  <w:color w:val="0070C0"/>
                  <w:sz w:val="22"/>
                  <w:szCs w:val="22"/>
                  <w:bdr w:val="none" w:sz="0" w:space="0" w:color="auto"/>
                </w:rPr>
                <w:t>https://www.glassdoor.com</w:t>
              </w:r>
            </w:hyperlink>
            <w:r w:rsidRPr="002B23F1">
              <w:rPr>
                <w:rFonts w:ascii="Calibri" w:eastAsia="Times New Roman" w:hAnsi="Calibri" w:cs="Calibri"/>
                <w:color w:val="0070C0"/>
                <w:sz w:val="22"/>
                <w:szCs w:val="22"/>
                <w:u w:val="single"/>
                <w:bdr w:val="none" w:sz="0" w:space="0" w:color="auto"/>
              </w:rPr>
              <w:t xml:space="preserve"> ; https://www.indeed.com</w:t>
            </w:r>
          </w:p>
        </w:tc>
      </w:tr>
      <w:tr w:rsidR="000976C8" w:rsidRPr="00846B90" w14:paraId="490E7293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01639385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PCO</w:t>
            </w:r>
          </w:p>
        </w:tc>
        <w:tc>
          <w:tcPr>
            <w:tcW w:w="3563" w:type="dxa"/>
            <w:noWrap/>
            <w:vAlign w:val="bottom"/>
            <w:hideMark/>
          </w:tcPr>
          <w:p w14:paraId="641EF456" w14:textId="6F896E9E" w:rsidR="00846B90" w:rsidRPr="00846B90" w:rsidRDefault="00DD793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DU Jobs and Internship Board (on- and off-campus jobs)</w:t>
            </w:r>
          </w:p>
        </w:tc>
        <w:tc>
          <w:tcPr>
            <w:tcW w:w="4814" w:type="dxa"/>
            <w:noWrap/>
            <w:vAlign w:val="bottom"/>
            <w:hideMark/>
          </w:tcPr>
          <w:p w14:paraId="129068BA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2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 xml:space="preserve">https://du.12twenty.com/dashboard </w:t>
              </w:r>
            </w:hyperlink>
          </w:p>
        </w:tc>
      </w:tr>
      <w:tr w:rsidR="000976C8" w:rsidRPr="00846B90" w14:paraId="2A06C571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3A4CB6D1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Andrew Hudson Jobs List</w:t>
            </w:r>
          </w:p>
        </w:tc>
        <w:tc>
          <w:tcPr>
            <w:tcW w:w="3563" w:type="dxa"/>
            <w:noWrap/>
            <w:vAlign w:val="bottom"/>
            <w:hideMark/>
          </w:tcPr>
          <w:p w14:paraId="2C0E32B0" w14:textId="2C95371D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Colorado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All-Sectors 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Job Board</w:t>
            </w:r>
          </w:p>
        </w:tc>
        <w:tc>
          <w:tcPr>
            <w:tcW w:w="4814" w:type="dxa"/>
            <w:noWrap/>
            <w:vAlign w:val="bottom"/>
            <w:hideMark/>
          </w:tcPr>
          <w:p w14:paraId="37BB5DB5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3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https://andrewhudsonsjobslist.com/ </w:t>
              </w:r>
            </w:hyperlink>
          </w:p>
        </w:tc>
      </w:tr>
      <w:tr w:rsidR="000976C8" w:rsidRPr="00846B90" w14:paraId="03044CD1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60D14DF9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Ossom</w:t>
            </w:r>
            <w:proofErr w:type="spellEnd"/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Jobs </w:t>
            </w:r>
          </w:p>
        </w:tc>
        <w:tc>
          <w:tcPr>
            <w:tcW w:w="3563" w:type="dxa"/>
            <w:noWrap/>
            <w:vAlign w:val="bottom"/>
            <w:hideMark/>
          </w:tcPr>
          <w:p w14:paraId="58A94610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Creative Professionals</w:t>
            </w:r>
          </w:p>
        </w:tc>
        <w:tc>
          <w:tcPr>
            <w:tcW w:w="4814" w:type="dxa"/>
            <w:noWrap/>
            <w:vAlign w:val="bottom"/>
            <w:hideMark/>
          </w:tcPr>
          <w:p w14:paraId="70F1B045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4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https://www.ossomjobs.com/  </w:t>
              </w:r>
            </w:hyperlink>
          </w:p>
        </w:tc>
      </w:tr>
      <w:tr w:rsidR="000976C8" w:rsidRPr="00846B90" w14:paraId="43DC4AD6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5703AA3E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SCFD</w:t>
            </w:r>
          </w:p>
        </w:tc>
        <w:tc>
          <w:tcPr>
            <w:tcW w:w="3563" w:type="dxa"/>
            <w:noWrap/>
            <w:vAlign w:val="bottom"/>
            <w:hideMark/>
          </w:tcPr>
          <w:p w14:paraId="42A6EED5" w14:textId="086BF22D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Cultural/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on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-P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rofits in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F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ront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ange</w:t>
            </w:r>
          </w:p>
        </w:tc>
        <w:tc>
          <w:tcPr>
            <w:tcW w:w="4814" w:type="dxa"/>
            <w:noWrap/>
            <w:vAlign w:val="bottom"/>
            <w:hideMark/>
          </w:tcPr>
          <w:p w14:paraId="192537D9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5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SCFD - https://scfd.org/job/  </w:t>
              </w:r>
            </w:hyperlink>
          </w:p>
        </w:tc>
      </w:tr>
      <w:tr w:rsidR="000976C8" w:rsidRPr="00846B90" w14:paraId="3A6A04EE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752FC6C3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Colorado Nonprofit Association</w:t>
            </w:r>
          </w:p>
        </w:tc>
        <w:tc>
          <w:tcPr>
            <w:tcW w:w="3563" w:type="dxa"/>
            <w:noWrap/>
            <w:vAlign w:val="bottom"/>
            <w:hideMark/>
          </w:tcPr>
          <w:p w14:paraId="44E90A92" w14:textId="24D841ED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Non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-P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rofit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obs</w:t>
            </w:r>
          </w:p>
        </w:tc>
        <w:tc>
          <w:tcPr>
            <w:tcW w:w="4814" w:type="dxa"/>
            <w:noWrap/>
            <w:vAlign w:val="bottom"/>
            <w:hideMark/>
          </w:tcPr>
          <w:p w14:paraId="3B4753E3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6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Colorado Nonprofit Association - https://coloradononprofits.org/careers/nonprofit-jobs  </w:t>
              </w:r>
            </w:hyperlink>
          </w:p>
        </w:tc>
      </w:tr>
      <w:tr w:rsidR="000976C8" w:rsidRPr="00846B90" w14:paraId="78A0D088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104BF3A8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Built In Colorado</w:t>
            </w:r>
          </w:p>
        </w:tc>
        <w:tc>
          <w:tcPr>
            <w:tcW w:w="3563" w:type="dxa"/>
            <w:noWrap/>
            <w:vAlign w:val="bottom"/>
            <w:hideMark/>
          </w:tcPr>
          <w:p w14:paraId="4CCF3BAA" w14:textId="77C6D9A0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olorado S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tart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-U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ps and 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ech</w:t>
            </w:r>
            <w:r w:rsidR="00DD79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Job Board</w:t>
            </w:r>
          </w:p>
        </w:tc>
        <w:tc>
          <w:tcPr>
            <w:tcW w:w="4814" w:type="dxa"/>
            <w:noWrap/>
            <w:vAlign w:val="bottom"/>
            <w:hideMark/>
          </w:tcPr>
          <w:p w14:paraId="4530B51C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7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Built in Colorado - https://www.builtincolorado.com/  </w:t>
              </w:r>
            </w:hyperlink>
          </w:p>
        </w:tc>
      </w:tr>
      <w:tr w:rsidR="000976C8" w:rsidRPr="00846B90" w14:paraId="5DC5D761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4C6CD7AF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Denver Chamber of Commerce</w:t>
            </w:r>
          </w:p>
        </w:tc>
        <w:tc>
          <w:tcPr>
            <w:tcW w:w="3563" w:type="dxa"/>
            <w:noWrap/>
            <w:vAlign w:val="bottom"/>
            <w:hideMark/>
          </w:tcPr>
          <w:p w14:paraId="069B2C2B" w14:textId="3D3E7F8B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Denver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obs,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ll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ectors</w:t>
            </w:r>
          </w:p>
        </w:tc>
        <w:tc>
          <w:tcPr>
            <w:tcW w:w="4814" w:type="dxa"/>
            <w:noWrap/>
            <w:vAlign w:val="bottom"/>
            <w:hideMark/>
          </w:tcPr>
          <w:p w14:paraId="09FA2E10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8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Denver Chamber of Commerce - https://denverchamber.org/jobs/  </w:t>
              </w:r>
            </w:hyperlink>
          </w:p>
        </w:tc>
      </w:tr>
      <w:tr w:rsidR="000976C8" w:rsidRPr="00846B90" w14:paraId="0F542BF7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09E48D97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State of Colorado</w:t>
            </w:r>
          </w:p>
        </w:tc>
        <w:tc>
          <w:tcPr>
            <w:tcW w:w="3563" w:type="dxa"/>
            <w:noWrap/>
            <w:vAlign w:val="bottom"/>
            <w:hideMark/>
          </w:tcPr>
          <w:p w14:paraId="20189C2B" w14:textId="5B8879FA" w:rsidR="00846B90" w:rsidRPr="00846B90" w:rsidRDefault="00024DCE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State of Colorado Jobs</w:t>
            </w:r>
          </w:p>
        </w:tc>
        <w:tc>
          <w:tcPr>
            <w:tcW w:w="4814" w:type="dxa"/>
            <w:noWrap/>
            <w:vAlign w:val="bottom"/>
            <w:hideMark/>
          </w:tcPr>
          <w:p w14:paraId="6B2BEDF1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19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State of Colorado - https://careers.colorado.gov/  </w:t>
              </w:r>
            </w:hyperlink>
          </w:p>
        </w:tc>
      </w:tr>
      <w:tr w:rsidR="000976C8" w:rsidRPr="00846B90" w14:paraId="1F8FD455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2B276E7C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UC Health</w:t>
            </w:r>
          </w:p>
        </w:tc>
        <w:tc>
          <w:tcPr>
            <w:tcW w:w="3563" w:type="dxa"/>
            <w:noWrap/>
            <w:vAlign w:val="bottom"/>
            <w:hideMark/>
          </w:tcPr>
          <w:p w14:paraId="22C65707" w14:textId="1C0C27F3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Health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F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ields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Job Board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(And Support Functions - F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inance/HR/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egal/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ech/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ompliance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814" w:type="dxa"/>
            <w:noWrap/>
            <w:vAlign w:val="bottom"/>
            <w:hideMark/>
          </w:tcPr>
          <w:p w14:paraId="2E056210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0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UC Health - https://careers.uchealth.org/careers  </w:t>
              </w:r>
            </w:hyperlink>
          </w:p>
        </w:tc>
      </w:tr>
      <w:tr w:rsidR="000976C8" w:rsidRPr="00846B90" w14:paraId="1F213595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6BD19685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Conservation Job Board CO</w:t>
            </w:r>
          </w:p>
        </w:tc>
        <w:tc>
          <w:tcPr>
            <w:tcW w:w="3563" w:type="dxa"/>
            <w:noWrap/>
            <w:vAlign w:val="bottom"/>
            <w:hideMark/>
          </w:tcPr>
          <w:p w14:paraId="62885DC2" w14:textId="0C1CC35E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olorado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nvironmental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bs</w:t>
            </w:r>
          </w:p>
        </w:tc>
        <w:tc>
          <w:tcPr>
            <w:tcW w:w="4814" w:type="dxa"/>
            <w:noWrap/>
            <w:vAlign w:val="bottom"/>
            <w:hideMark/>
          </w:tcPr>
          <w:p w14:paraId="2481B59E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1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https://www.conservationjobboard.com/colorado</w:t>
              </w:r>
            </w:hyperlink>
          </w:p>
        </w:tc>
      </w:tr>
      <w:tr w:rsidR="000976C8" w:rsidRPr="00846B90" w14:paraId="64C62720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4B378DC6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Connecting Colorado</w:t>
            </w:r>
          </w:p>
        </w:tc>
        <w:tc>
          <w:tcPr>
            <w:tcW w:w="3563" w:type="dxa"/>
            <w:noWrap/>
            <w:vAlign w:val="bottom"/>
            <w:hideMark/>
          </w:tcPr>
          <w:p w14:paraId="2D46BFBF" w14:textId="2BB6F4A9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Colorado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obs,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Al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l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Sectors</w:t>
            </w:r>
          </w:p>
        </w:tc>
        <w:tc>
          <w:tcPr>
            <w:tcW w:w="4814" w:type="dxa"/>
            <w:noWrap/>
            <w:vAlign w:val="bottom"/>
            <w:hideMark/>
          </w:tcPr>
          <w:p w14:paraId="0E36BB8F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2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Connecting Colorado - https://www.connectingcolorado.com/  </w:t>
              </w:r>
            </w:hyperlink>
          </w:p>
        </w:tc>
      </w:tr>
      <w:tr w:rsidR="000976C8" w:rsidRPr="00846B90" w14:paraId="1996779D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24E86691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BuiltIn</w:t>
            </w:r>
            <w:proofErr w:type="spellEnd"/>
          </w:p>
        </w:tc>
        <w:tc>
          <w:tcPr>
            <w:tcW w:w="3563" w:type="dxa"/>
            <w:noWrap/>
            <w:vAlign w:val="bottom"/>
            <w:hideMark/>
          </w:tcPr>
          <w:p w14:paraId="02B3A1C5" w14:textId="1DF8FF5D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Start Ups and Tech 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Job Board</w:t>
            </w:r>
          </w:p>
        </w:tc>
        <w:tc>
          <w:tcPr>
            <w:tcW w:w="4814" w:type="dxa"/>
            <w:noWrap/>
            <w:vAlign w:val="bottom"/>
            <w:hideMark/>
          </w:tcPr>
          <w:p w14:paraId="4051B4EB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3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www.builtin.com  </w:t>
              </w:r>
            </w:hyperlink>
          </w:p>
        </w:tc>
      </w:tr>
      <w:tr w:rsidR="000976C8" w:rsidRPr="00846B90" w14:paraId="27B1D3D8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3C777D27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Conservation Job Board</w:t>
            </w:r>
          </w:p>
        </w:tc>
        <w:tc>
          <w:tcPr>
            <w:tcW w:w="3563" w:type="dxa"/>
            <w:noWrap/>
            <w:vAlign w:val="bottom"/>
            <w:hideMark/>
          </w:tcPr>
          <w:p w14:paraId="4F092712" w14:textId="24BC66ED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Conservation</w:t>
            </w:r>
            <w:r w:rsidR="00024DC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r w:rsidR="004D6F8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Jobs</w:t>
            </w:r>
          </w:p>
        </w:tc>
        <w:tc>
          <w:tcPr>
            <w:tcW w:w="4814" w:type="dxa"/>
            <w:noWrap/>
            <w:vAlign w:val="bottom"/>
            <w:hideMark/>
          </w:tcPr>
          <w:p w14:paraId="2D2CB894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4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https://www.conservationjobboard.com/colorado  </w:t>
              </w:r>
            </w:hyperlink>
          </w:p>
        </w:tc>
      </w:tr>
      <w:tr w:rsidR="000976C8" w:rsidRPr="00846B90" w14:paraId="51BF244F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6C18C348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Remote</w:t>
            </w:r>
          </w:p>
        </w:tc>
        <w:tc>
          <w:tcPr>
            <w:tcW w:w="3563" w:type="dxa"/>
            <w:noWrap/>
            <w:vAlign w:val="bottom"/>
            <w:hideMark/>
          </w:tcPr>
          <w:p w14:paraId="0D089BBE" w14:textId="2D80C4C6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Remote </w:t>
            </w:r>
            <w:r w:rsidR="004D6F8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obs</w:t>
            </w:r>
          </w:p>
        </w:tc>
        <w:tc>
          <w:tcPr>
            <w:tcW w:w="4814" w:type="dxa"/>
            <w:noWrap/>
            <w:vAlign w:val="bottom"/>
            <w:hideMark/>
          </w:tcPr>
          <w:p w14:paraId="1E4B81CC" w14:textId="50DC44CB" w:rsidR="00846B90" w:rsidRPr="00846B90" w:rsidRDefault="009A0E38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70C0"/>
                <w:sz w:val="22"/>
                <w:szCs w:val="22"/>
                <w:bdr w:val="none" w:sz="0" w:space="0" w:color="auto"/>
              </w:rPr>
            </w:pPr>
            <w:hyperlink r:id="rId25" w:history="1">
              <w:r w:rsidRPr="009A0E38">
                <w:rPr>
                  <w:rStyle w:val="Hyperlink"/>
                  <w:rFonts w:ascii="Calibri" w:eastAsia="Times New Roman" w:hAnsi="Calibri" w:cs="Calibri"/>
                  <w:color w:val="0070C0"/>
                  <w:sz w:val="22"/>
                  <w:szCs w:val="22"/>
                  <w:bdr w:val="none" w:sz="0" w:space="0" w:color="auto"/>
                </w:rPr>
                <w:t>www.r</w:t>
              </w:r>
              <w:r w:rsidRPr="00846B90">
                <w:rPr>
                  <w:rStyle w:val="Hyperlink"/>
                  <w:rFonts w:ascii="Calibri" w:eastAsia="Times New Roman" w:hAnsi="Calibri" w:cs="Calibri"/>
                  <w:color w:val="0070C0"/>
                  <w:sz w:val="22"/>
                  <w:szCs w:val="22"/>
                  <w:bdr w:val="none" w:sz="0" w:space="0" w:color="auto"/>
                </w:rPr>
                <w:t>emote.co</w:t>
              </w:r>
            </w:hyperlink>
            <w:r w:rsidRPr="009A0E38">
              <w:rPr>
                <w:rFonts w:ascii="Calibri" w:eastAsia="Times New Roman" w:hAnsi="Calibri" w:cs="Calibri"/>
                <w:color w:val="0070C0"/>
                <w:sz w:val="22"/>
                <w:szCs w:val="22"/>
                <w:bdr w:val="none" w:sz="0" w:space="0" w:color="auto"/>
              </w:rPr>
              <w:t xml:space="preserve"> </w:t>
            </w:r>
          </w:p>
        </w:tc>
      </w:tr>
      <w:tr w:rsidR="000976C8" w:rsidRPr="00846B90" w14:paraId="0A7D3EA6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2CE0C331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Book Jobs</w:t>
            </w:r>
          </w:p>
        </w:tc>
        <w:tc>
          <w:tcPr>
            <w:tcW w:w="3563" w:type="dxa"/>
            <w:noWrap/>
            <w:vAlign w:val="bottom"/>
            <w:hideMark/>
          </w:tcPr>
          <w:p w14:paraId="45ACF622" w14:textId="4DAC5976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Publishing </w:t>
            </w:r>
            <w:r w:rsidR="004D6F8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Jo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bs</w:t>
            </w:r>
          </w:p>
        </w:tc>
        <w:tc>
          <w:tcPr>
            <w:tcW w:w="4814" w:type="dxa"/>
            <w:noWrap/>
            <w:vAlign w:val="bottom"/>
            <w:hideMark/>
          </w:tcPr>
          <w:p w14:paraId="176B4D32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6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www.bookjobs.com  </w:t>
              </w:r>
            </w:hyperlink>
          </w:p>
        </w:tc>
      </w:tr>
      <w:tr w:rsidR="000976C8" w:rsidRPr="00846B90" w14:paraId="7CECD11B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01D924B9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Creative Mornings</w:t>
            </w:r>
          </w:p>
        </w:tc>
        <w:tc>
          <w:tcPr>
            <w:tcW w:w="3563" w:type="dxa"/>
            <w:noWrap/>
            <w:vAlign w:val="bottom"/>
            <w:hideMark/>
          </w:tcPr>
          <w:p w14:paraId="02628C73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Creative Jobs</w:t>
            </w:r>
          </w:p>
        </w:tc>
        <w:tc>
          <w:tcPr>
            <w:tcW w:w="4814" w:type="dxa"/>
            <w:noWrap/>
            <w:vAlign w:val="bottom"/>
            <w:hideMark/>
          </w:tcPr>
          <w:p w14:paraId="19B2D6F2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7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https://creativemornings.com/jobs  </w:t>
              </w:r>
            </w:hyperlink>
          </w:p>
        </w:tc>
      </w:tr>
      <w:tr w:rsidR="000976C8" w:rsidRPr="00846B90" w14:paraId="38066ED6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241EF12A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DevEx</w:t>
            </w:r>
            <w:proofErr w:type="spellEnd"/>
          </w:p>
        </w:tc>
        <w:tc>
          <w:tcPr>
            <w:tcW w:w="3563" w:type="dxa"/>
            <w:noWrap/>
            <w:vAlign w:val="bottom"/>
            <w:hideMark/>
          </w:tcPr>
          <w:p w14:paraId="52169F5D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Global Development Jobs</w:t>
            </w:r>
          </w:p>
        </w:tc>
        <w:tc>
          <w:tcPr>
            <w:tcW w:w="4814" w:type="dxa"/>
            <w:noWrap/>
            <w:vAlign w:val="bottom"/>
            <w:hideMark/>
          </w:tcPr>
          <w:p w14:paraId="48EC9B16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8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https://www.devex.com/  </w:t>
              </w:r>
            </w:hyperlink>
          </w:p>
        </w:tc>
      </w:tr>
      <w:tr w:rsidR="000976C8" w:rsidRPr="00846B90" w14:paraId="61781612" w14:textId="77777777" w:rsidTr="000976C8">
        <w:trPr>
          <w:trHeight w:val="300"/>
        </w:trPr>
        <w:tc>
          <w:tcPr>
            <w:tcW w:w="2413" w:type="dxa"/>
            <w:noWrap/>
            <w:vAlign w:val="bottom"/>
            <w:hideMark/>
          </w:tcPr>
          <w:p w14:paraId="69D6EB65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USA Jobs.gov</w:t>
            </w:r>
          </w:p>
        </w:tc>
        <w:tc>
          <w:tcPr>
            <w:tcW w:w="3563" w:type="dxa"/>
            <w:noWrap/>
            <w:vAlign w:val="bottom"/>
            <w:hideMark/>
          </w:tcPr>
          <w:p w14:paraId="751171DB" w14:textId="619501DE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Federal </w:t>
            </w:r>
            <w:r w:rsidR="004D6F8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</w:t>
            </w:r>
            <w:r w:rsidRPr="00846B9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obs</w:t>
            </w:r>
          </w:p>
        </w:tc>
        <w:tc>
          <w:tcPr>
            <w:tcW w:w="4814" w:type="dxa"/>
            <w:noWrap/>
            <w:vAlign w:val="bottom"/>
            <w:hideMark/>
          </w:tcPr>
          <w:p w14:paraId="3949DB8A" w14:textId="77777777" w:rsidR="00846B90" w:rsidRPr="00846B90" w:rsidRDefault="00846B90" w:rsidP="00846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bdr w:val="none" w:sz="0" w:space="0" w:color="auto"/>
              </w:rPr>
            </w:pPr>
            <w:hyperlink r:id="rId29" w:history="1">
              <w:r w:rsidRPr="00846B9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bdr w:val="none" w:sz="0" w:space="0" w:color="auto"/>
                </w:rPr>
                <w:t>https://www.usajobs.gov/</w:t>
              </w:r>
            </w:hyperlink>
          </w:p>
        </w:tc>
      </w:tr>
    </w:tbl>
    <w:p w14:paraId="57162D47" w14:textId="77777777" w:rsidR="00846B90" w:rsidRPr="00000FF9" w:rsidRDefault="00846B90">
      <w:pPr>
        <w:pStyle w:val="Default"/>
        <w:rPr>
          <w:rFonts w:ascii="Times New Roman" w:hAnsi="Times New Roman" w:cs="Times New Roman"/>
          <w:sz w:val="24"/>
          <w:szCs w:val="24"/>
        </w:rPr>
      </w:pPr>
    </w:p>
    <w:sectPr w:rsidR="00846B90" w:rsidRPr="00000FF9" w:rsidSect="00A80421">
      <w:headerReference w:type="default" r:id="rId30"/>
      <w:footerReference w:type="default" r:id="rId31"/>
      <w:pgSz w:w="12240" w:h="15840"/>
      <w:pgMar w:top="720" w:right="720" w:bottom="1440" w:left="72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3F92" w14:textId="77777777" w:rsidR="00000000" w:rsidRDefault="00326B35">
      <w:r>
        <w:separator/>
      </w:r>
    </w:p>
  </w:endnote>
  <w:endnote w:type="continuationSeparator" w:id="0">
    <w:p w14:paraId="4DEBFD63" w14:textId="77777777" w:rsidR="00000000" w:rsidRDefault="003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9FB" w14:textId="145DD1C0" w:rsidR="0020727C" w:rsidRDefault="00A80421">
    <w:pPr>
      <w:pStyle w:val="TableSpac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446433" wp14:editId="40303281">
          <wp:simplePos x="0" y="0"/>
          <wp:positionH relativeFrom="page">
            <wp:align>right</wp:align>
          </wp:positionH>
          <wp:positionV relativeFrom="paragraph">
            <wp:posOffset>-971550</wp:posOffset>
          </wp:positionV>
          <wp:extent cx="7767320" cy="95942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95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35">
      <w:tab/>
    </w:r>
    <w:r w:rsidR="00326B35">
      <w:tab/>
    </w:r>
  </w:p>
  <w:p w14:paraId="5E67D5CC" w14:textId="77777777" w:rsidR="0020727C" w:rsidRDefault="00326B35">
    <w:pPr>
      <w:pStyle w:val="TableSpac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1266" w14:textId="77777777" w:rsidR="00000000" w:rsidRDefault="00326B35">
      <w:r>
        <w:separator/>
      </w:r>
    </w:p>
  </w:footnote>
  <w:footnote w:type="continuationSeparator" w:id="0">
    <w:p w14:paraId="684BCE9F" w14:textId="77777777" w:rsidR="00000000" w:rsidRDefault="0032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A84E" w14:textId="5520818F" w:rsidR="0020727C" w:rsidRPr="00A80421" w:rsidRDefault="00A80421" w:rsidP="00A80421">
    <w:pPr>
      <w:pStyle w:val="HeaderFooter"/>
      <w:rPr>
        <w:b/>
        <w:bCs/>
      </w:rPr>
    </w:pPr>
    <w:r w:rsidRPr="00A80421">
      <w:rPr>
        <w:b/>
        <w:bCs/>
        <w:noProof/>
      </w:rPr>
      <w:drawing>
        <wp:inline distT="0" distB="0" distL="0" distR="0" wp14:anchorId="24053693" wp14:editId="5FD0EC9E">
          <wp:extent cx="1333500" cy="434464"/>
          <wp:effectExtent l="0" t="0" r="0" b="381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478" cy="43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0421">
      <w:rPr>
        <w:b/>
        <w:bCs/>
      </w:rPr>
      <w:t xml:space="preserve">  </w:t>
    </w:r>
    <w:r>
      <w:rPr>
        <w:b/>
        <w:bCs/>
      </w:rPr>
      <w:t xml:space="preserve">          </w:t>
    </w:r>
    <w:r w:rsidRPr="00A80421">
      <w:rPr>
        <w:b/>
        <w:bCs/>
      </w:rPr>
      <w:t>CAREER &amp;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96C"/>
    <w:multiLevelType w:val="hybridMultilevel"/>
    <w:tmpl w:val="4FA24856"/>
    <w:numStyleLink w:val="ImportedStyle2"/>
  </w:abstractNum>
  <w:abstractNum w:abstractNumId="1" w15:restartNumberingAfterBreak="0">
    <w:nsid w:val="139C79F0"/>
    <w:multiLevelType w:val="hybridMultilevel"/>
    <w:tmpl w:val="303CEFAC"/>
    <w:numStyleLink w:val="Bullets"/>
  </w:abstractNum>
  <w:abstractNum w:abstractNumId="2" w15:restartNumberingAfterBreak="0">
    <w:nsid w:val="2C880D97"/>
    <w:multiLevelType w:val="hybridMultilevel"/>
    <w:tmpl w:val="4FA24856"/>
    <w:numStyleLink w:val="ImportedStyle2"/>
  </w:abstractNum>
  <w:abstractNum w:abstractNumId="3" w15:restartNumberingAfterBreak="0">
    <w:nsid w:val="312B02C6"/>
    <w:multiLevelType w:val="hybridMultilevel"/>
    <w:tmpl w:val="4FA24856"/>
    <w:styleLink w:val="ImportedStyle2"/>
    <w:lvl w:ilvl="0" w:tplc="787EE9D8">
      <w:start w:val="1"/>
      <w:numFmt w:val="decimal"/>
      <w:suff w:val="nothing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6B44C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16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06370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232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2D95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29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06E0B4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376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A99A4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448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4BE2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6CF24">
      <w:start w:val="1"/>
      <w:numFmt w:val="lowerLetter"/>
      <w:suff w:val="nothing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2570C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664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F63704"/>
    <w:multiLevelType w:val="hybridMultilevel"/>
    <w:tmpl w:val="83BE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5B6C"/>
    <w:multiLevelType w:val="hybridMultilevel"/>
    <w:tmpl w:val="314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5F0B"/>
    <w:multiLevelType w:val="hybridMultilevel"/>
    <w:tmpl w:val="DC286D50"/>
    <w:styleLink w:val="ImportedStyle1"/>
    <w:lvl w:ilvl="0" w:tplc="268E76B8">
      <w:start w:val="1"/>
      <w:numFmt w:val="bullet"/>
      <w:lvlText w:val="-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40" w:hanging="27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C5E92">
      <w:start w:val="1"/>
      <w:numFmt w:val="bullet"/>
      <w:lvlText w:val="o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1260" w:hanging="27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2306E">
      <w:start w:val="1"/>
      <w:numFmt w:val="bullet"/>
      <w:lvlText w:val="▪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19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4054A">
      <w:start w:val="1"/>
      <w:numFmt w:val="bullet"/>
      <w:lvlText w:val="•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2700" w:hanging="27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2E5C2">
      <w:start w:val="1"/>
      <w:numFmt w:val="bullet"/>
      <w:lvlText w:val="o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3360" w:hanging="21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A1228">
      <w:start w:val="1"/>
      <w:numFmt w:val="bullet"/>
      <w:lvlText w:val="▪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41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218D8">
      <w:start w:val="1"/>
      <w:numFmt w:val="bullet"/>
      <w:lvlText w:val="•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4860" w:hanging="27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441D4">
      <w:start w:val="1"/>
      <w:numFmt w:val="bullet"/>
      <w:lvlText w:val="o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580" w:hanging="27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AFE2A">
      <w:start w:val="1"/>
      <w:numFmt w:val="bullet"/>
      <w:suff w:val="nothing"/>
      <w:lvlText w:val="▪"/>
      <w:lvlJc w:val="left"/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6160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1E6820"/>
    <w:multiLevelType w:val="hybridMultilevel"/>
    <w:tmpl w:val="B4CA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80392"/>
    <w:multiLevelType w:val="hybridMultilevel"/>
    <w:tmpl w:val="2F6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A5D95"/>
    <w:multiLevelType w:val="hybridMultilevel"/>
    <w:tmpl w:val="E4B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C20B4"/>
    <w:multiLevelType w:val="hybridMultilevel"/>
    <w:tmpl w:val="839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DA9"/>
    <w:multiLevelType w:val="hybridMultilevel"/>
    <w:tmpl w:val="E356E65A"/>
    <w:styleLink w:val="Bullet"/>
    <w:lvl w:ilvl="0" w:tplc="C494D49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E716BCFA">
      <w:start w:val="1"/>
      <w:numFmt w:val="bullet"/>
      <w:lvlText w:val="•"/>
      <w:lvlJc w:val="left"/>
      <w:pPr>
        <w:ind w:left="7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5F3024E2">
      <w:start w:val="1"/>
      <w:numFmt w:val="bullet"/>
      <w:lvlText w:val="•"/>
      <w:lvlJc w:val="left"/>
      <w:pPr>
        <w:ind w:left="9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3D0C4164">
      <w:start w:val="1"/>
      <w:numFmt w:val="bullet"/>
      <w:lvlText w:val="•"/>
      <w:lvlJc w:val="left"/>
      <w:pPr>
        <w:ind w:left="11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28BAB94C">
      <w:start w:val="1"/>
      <w:numFmt w:val="bullet"/>
      <w:lvlText w:val="•"/>
      <w:lvlJc w:val="left"/>
      <w:pPr>
        <w:ind w:left="14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4A98324A">
      <w:start w:val="1"/>
      <w:numFmt w:val="bullet"/>
      <w:lvlText w:val="•"/>
      <w:lvlJc w:val="left"/>
      <w:pPr>
        <w:ind w:left="16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CE54253E">
      <w:start w:val="1"/>
      <w:numFmt w:val="bullet"/>
      <w:lvlText w:val="•"/>
      <w:lvlJc w:val="left"/>
      <w:pPr>
        <w:ind w:left="18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0864340E">
      <w:start w:val="1"/>
      <w:numFmt w:val="bullet"/>
      <w:lvlText w:val="•"/>
      <w:lvlJc w:val="left"/>
      <w:pPr>
        <w:ind w:left="20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587880BA">
      <w:start w:val="1"/>
      <w:numFmt w:val="bullet"/>
      <w:lvlText w:val="•"/>
      <w:lvlJc w:val="left"/>
      <w:pPr>
        <w:ind w:left="22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4D4E780E"/>
    <w:multiLevelType w:val="hybridMultilevel"/>
    <w:tmpl w:val="303CEFAC"/>
    <w:numStyleLink w:val="Bullets"/>
  </w:abstractNum>
  <w:abstractNum w:abstractNumId="13" w15:restartNumberingAfterBreak="0">
    <w:nsid w:val="4FDB37D1"/>
    <w:multiLevelType w:val="hybridMultilevel"/>
    <w:tmpl w:val="E356E65A"/>
    <w:numStyleLink w:val="Bullet"/>
  </w:abstractNum>
  <w:abstractNum w:abstractNumId="14" w15:restartNumberingAfterBreak="0">
    <w:nsid w:val="5AB769EB"/>
    <w:multiLevelType w:val="hybridMultilevel"/>
    <w:tmpl w:val="303CEFAC"/>
    <w:styleLink w:val="Bullets"/>
    <w:lvl w:ilvl="0" w:tplc="52306A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02B26">
      <w:start w:val="1"/>
      <w:numFmt w:val="bullet"/>
      <w:lvlText w:val="-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CE94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2E04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2B49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69D4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3AFCE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8D58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24AB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3B3B16"/>
    <w:multiLevelType w:val="hybridMultilevel"/>
    <w:tmpl w:val="FE0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5380F"/>
    <w:multiLevelType w:val="hybridMultilevel"/>
    <w:tmpl w:val="873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D7682"/>
    <w:multiLevelType w:val="hybridMultilevel"/>
    <w:tmpl w:val="6D5CC73C"/>
    <w:styleLink w:val="ImportedStyle4"/>
    <w:lvl w:ilvl="0" w:tplc="CB16C16E">
      <w:start w:val="1"/>
      <w:numFmt w:val="bullet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D62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AFB9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AA338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E81B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800F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6BC8C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4797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E43B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021F0C"/>
    <w:multiLevelType w:val="hybridMultilevel"/>
    <w:tmpl w:val="6D5CC73C"/>
    <w:numStyleLink w:val="ImportedStyle4"/>
  </w:abstractNum>
  <w:abstractNum w:abstractNumId="19" w15:restartNumberingAfterBreak="0">
    <w:nsid w:val="6A730A23"/>
    <w:multiLevelType w:val="hybridMultilevel"/>
    <w:tmpl w:val="6652CABC"/>
    <w:numStyleLink w:val="ImportedStyle3"/>
  </w:abstractNum>
  <w:abstractNum w:abstractNumId="20" w15:restartNumberingAfterBreak="0">
    <w:nsid w:val="706F0F16"/>
    <w:multiLevelType w:val="hybridMultilevel"/>
    <w:tmpl w:val="303CEFAC"/>
    <w:numStyleLink w:val="Bullets"/>
  </w:abstractNum>
  <w:abstractNum w:abstractNumId="21" w15:restartNumberingAfterBreak="0">
    <w:nsid w:val="72FC08DE"/>
    <w:multiLevelType w:val="hybridMultilevel"/>
    <w:tmpl w:val="DC286D50"/>
    <w:numStyleLink w:val="ImportedStyle1"/>
  </w:abstractNum>
  <w:abstractNum w:abstractNumId="22" w15:restartNumberingAfterBreak="0">
    <w:nsid w:val="773159C1"/>
    <w:multiLevelType w:val="hybridMultilevel"/>
    <w:tmpl w:val="F022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182D"/>
    <w:multiLevelType w:val="hybridMultilevel"/>
    <w:tmpl w:val="6652CABC"/>
    <w:styleLink w:val="ImportedStyle3"/>
    <w:lvl w:ilvl="0" w:tplc="34E810AA">
      <w:start w:val="1"/>
      <w:numFmt w:val="bullet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242EF2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2411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E50AA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87DB0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4C80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8C7408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C1A7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C07D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30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2"/>
  </w:num>
  <w:num w:numId="5">
    <w:abstractNumId w:val="23"/>
  </w:num>
  <w:num w:numId="6">
    <w:abstractNumId w:val="19"/>
  </w:num>
  <w:num w:numId="7">
    <w:abstractNumId w:val="17"/>
  </w:num>
  <w:num w:numId="8">
    <w:abstractNumId w:val="18"/>
  </w:num>
  <w:num w:numId="9">
    <w:abstractNumId w:val="14"/>
  </w:num>
  <w:num w:numId="10">
    <w:abstractNumId w:val="1"/>
  </w:num>
  <w:num w:numId="11">
    <w:abstractNumId w:val="5"/>
  </w:num>
  <w:num w:numId="12">
    <w:abstractNumId w:val="7"/>
  </w:num>
  <w:num w:numId="13">
    <w:abstractNumId w:val="12"/>
    <w:lvlOverride w:ilvl="0">
      <w:lvl w:ilvl="0" w:tplc="C38423D4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4A23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8FBA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D6DBD6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64FD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8D93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1E67B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F8400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4F70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2"/>
    <w:lvlOverride w:ilvl="0">
      <w:lvl w:ilvl="0" w:tplc="C38423D4">
        <w:start w:val="1"/>
        <w:numFmt w:val="bullet"/>
        <w:lvlText w:val="•"/>
        <w:lvlJc w:val="left"/>
        <w:pPr>
          <w:ind w:left="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4A234">
        <w:start w:val="1"/>
        <w:numFmt w:val="bullet"/>
        <w:lvlText w:val="•"/>
        <w:lvlJc w:val="left"/>
        <w:pPr>
          <w:ind w:left="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8FBAA">
        <w:start w:val="1"/>
        <w:numFmt w:val="bullet"/>
        <w:lvlText w:val="•"/>
        <w:lvlJc w:val="left"/>
        <w:pPr>
          <w:ind w:left="1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D6DBD6">
        <w:start w:val="1"/>
        <w:numFmt w:val="bullet"/>
        <w:lvlText w:val="•"/>
        <w:lvlJc w:val="left"/>
        <w:pPr>
          <w:ind w:left="1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64FD4">
        <w:start w:val="1"/>
        <w:numFmt w:val="bullet"/>
        <w:lvlText w:val="•"/>
        <w:lvlJc w:val="left"/>
        <w:pPr>
          <w:ind w:left="25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8D93A">
        <w:start w:val="1"/>
        <w:numFmt w:val="bullet"/>
        <w:lvlText w:val="•"/>
        <w:lvlJc w:val="left"/>
        <w:pPr>
          <w:ind w:left="3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1E67BA">
        <w:start w:val="1"/>
        <w:numFmt w:val="bullet"/>
        <w:lvlText w:val="•"/>
        <w:lvlJc w:val="left"/>
        <w:pPr>
          <w:ind w:left="3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F8400A">
        <w:start w:val="1"/>
        <w:numFmt w:val="bullet"/>
        <w:lvlText w:val="•"/>
        <w:lvlJc w:val="left"/>
        <w:pPr>
          <w:ind w:left="4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4F700">
        <w:start w:val="1"/>
        <w:numFmt w:val="bullet"/>
        <w:lvlText w:val="•"/>
        <w:lvlJc w:val="left"/>
        <w:pPr>
          <w:ind w:left="4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lvl w:ilvl="0" w:tplc="C38423D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4A23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8FBA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1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D6DBD6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1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64FD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25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8D93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31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1E67B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37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F8400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43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4F70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4989" w:hanging="18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  <w:lvlOverride w:ilvl="0">
      <w:lvl w:ilvl="0" w:tplc="C38423D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4A23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8FBA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D6DBD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64FD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8D93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1E67B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F8400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4F70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0"/>
    <w:lvlOverride w:ilvl="0">
      <w:lvl w:ilvl="0" w:tplc="352C4594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448C28">
        <w:start w:val="1"/>
        <w:numFmt w:val="bullet"/>
        <w:lvlText w:val="•"/>
        <w:lvlJc w:val="left"/>
        <w:pPr>
          <w:tabs>
            <w:tab w:val="left" w:pos="560"/>
            <w:tab w:val="num" w:pos="774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F6B53C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num" w:pos="1358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15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6CA8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num" w:pos="1958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21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019AC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num" w:pos="2558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27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D4E33C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num" w:pos="3158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33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665AC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758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39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5EE09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358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45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0F14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4958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  <w:tab w:val="left" w:pos="10080"/>
            <w:tab w:val="left" w:pos="10300"/>
          </w:tabs>
          <w:ind w:left="511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2"/>
  </w:num>
  <w:num w:numId="22">
    <w:abstractNumId w:val="4"/>
  </w:num>
  <w:num w:numId="23">
    <w:abstractNumId w:val="9"/>
  </w:num>
  <w:num w:numId="24">
    <w:abstractNumId w:val="8"/>
  </w:num>
  <w:num w:numId="25">
    <w:abstractNumId w:val="15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7C"/>
    <w:rsid w:val="00000FF9"/>
    <w:rsid w:val="000175F0"/>
    <w:rsid w:val="00024DCE"/>
    <w:rsid w:val="00050D85"/>
    <w:rsid w:val="00062810"/>
    <w:rsid w:val="00086493"/>
    <w:rsid w:val="000976C8"/>
    <w:rsid w:val="000B4154"/>
    <w:rsid w:val="000C5C6F"/>
    <w:rsid w:val="0014771A"/>
    <w:rsid w:val="001A260E"/>
    <w:rsid w:val="0020727C"/>
    <w:rsid w:val="002549F6"/>
    <w:rsid w:val="002B23F1"/>
    <w:rsid w:val="00326B35"/>
    <w:rsid w:val="003902AC"/>
    <w:rsid w:val="003E75EA"/>
    <w:rsid w:val="003F4B05"/>
    <w:rsid w:val="004A3368"/>
    <w:rsid w:val="004D6F89"/>
    <w:rsid w:val="005B54B6"/>
    <w:rsid w:val="00643FB5"/>
    <w:rsid w:val="006C24F6"/>
    <w:rsid w:val="00715283"/>
    <w:rsid w:val="00746051"/>
    <w:rsid w:val="007A18F1"/>
    <w:rsid w:val="007C18FE"/>
    <w:rsid w:val="007D20D0"/>
    <w:rsid w:val="007D4A66"/>
    <w:rsid w:val="007F423A"/>
    <w:rsid w:val="00846B90"/>
    <w:rsid w:val="0085124F"/>
    <w:rsid w:val="008D3EA1"/>
    <w:rsid w:val="00901481"/>
    <w:rsid w:val="009445A4"/>
    <w:rsid w:val="00960CF3"/>
    <w:rsid w:val="009A0E38"/>
    <w:rsid w:val="00A05075"/>
    <w:rsid w:val="00A56C51"/>
    <w:rsid w:val="00A80421"/>
    <w:rsid w:val="00A972C5"/>
    <w:rsid w:val="00AF4DBB"/>
    <w:rsid w:val="00B07320"/>
    <w:rsid w:val="00B5540D"/>
    <w:rsid w:val="00B90B69"/>
    <w:rsid w:val="00BA0550"/>
    <w:rsid w:val="00BA6957"/>
    <w:rsid w:val="00CC7ECC"/>
    <w:rsid w:val="00CF0171"/>
    <w:rsid w:val="00D34BC6"/>
    <w:rsid w:val="00D53AF0"/>
    <w:rsid w:val="00D60415"/>
    <w:rsid w:val="00DD7930"/>
    <w:rsid w:val="00E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F0BB"/>
  <w15:docId w15:val="{D1099A94-6DDF-4122-B995-A68577F5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pace">
    <w:name w:val="Table Space"/>
    <w:next w:val="Body"/>
    <w:pPr>
      <w:spacing w:line="80" w:lineRule="exact"/>
      <w:ind w:left="144" w:right="144"/>
    </w:pPr>
    <w:rPr>
      <w:rFonts w:ascii="Century Gothic" w:hAnsi="Century Gothic" w:cs="Arial Unicode MS"/>
      <w:color w:val="262626"/>
      <w:sz w:val="22"/>
      <w:szCs w:val="22"/>
      <w:u w:color="262626"/>
    </w:rPr>
  </w:style>
  <w:style w:type="paragraph" w:customStyle="1" w:styleId="Body">
    <w:name w:val="Body"/>
    <w:pPr>
      <w:spacing w:before="200" w:after="200" w:line="276" w:lineRule="auto"/>
      <w:ind w:left="144" w:right="144"/>
    </w:pPr>
    <w:rPr>
      <w:rFonts w:ascii="Century Gothic" w:hAnsi="Century Gothic" w:cs="Arial Unicode MS"/>
      <w:color w:val="262626"/>
      <w:sz w:val="22"/>
      <w:szCs w:val="22"/>
      <w:u w:color="262626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199BD0"/>
      <w:u w:val="single" w:color="199BD0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Bullets">
    <w:name w:val="Bullets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A80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2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0421"/>
    <w:rPr>
      <w:color w:val="605E5C"/>
      <w:shd w:val="clear" w:color="auto" w:fill="E1DFDD"/>
    </w:rPr>
  </w:style>
  <w:style w:type="numbering" w:customStyle="1" w:styleId="Bullet">
    <w:name w:val="Bullet"/>
    <w:rsid w:val="002549F6"/>
    <w:pPr>
      <w:numPr>
        <w:numId w:val="14"/>
      </w:numPr>
    </w:pPr>
  </w:style>
  <w:style w:type="character" w:customStyle="1" w:styleId="Hyperlink2">
    <w:name w:val="Hyperlink.2"/>
    <w:basedOn w:val="DefaultParagraphFont"/>
    <w:rsid w:val="002549F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drewhudsonsjobslist.com/" TargetMode="External"/><Relationship Id="rId18" Type="http://schemas.openxmlformats.org/officeDocument/2006/relationships/hyperlink" Target="https://denverchamber.org/jobs/" TargetMode="External"/><Relationship Id="rId26" Type="http://schemas.openxmlformats.org/officeDocument/2006/relationships/hyperlink" Target="http://www.bookjob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ervationjobboard.com/colorado" TargetMode="External"/><Relationship Id="rId7" Type="http://schemas.openxmlformats.org/officeDocument/2006/relationships/hyperlink" Target="https://du.firsthand.co/welcome" TargetMode="External"/><Relationship Id="rId12" Type="http://schemas.openxmlformats.org/officeDocument/2006/relationships/hyperlink" Target="https://du.12twenty.com/dashboard" TargetMode="External"/><Relationship Id="rId17" Type="http://schemas.openxmlformats.org/officeDocument/2006/relationships/hyperlink" Target="https://www.builtincolorado.com/" TargetMode="External"/><Relationship Id="rId25" Type="http://schemas.openxmlformats.org/officeDocument/2006/relationships/hyperlink" Target="http://www.remote.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loradononprofits.org/careers/nonprofit-jobs" TargetMode="External"/><Relationship Id="rId20" Type="http://schemas.openxmlformats.org/officeDocument/2006/relationships/hyperlink" Target="https://careers.uchealth.org/careers" TargetMode="External"/><Relationship Id="rId29" Type="http://schemas.openxmlformats.org/officeDocument/2006/relationships/hyperlink" Target="https://www.usajobs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ssdoor.com" TargetMode="External"/><Relationship Id="rId24" Type="http://schemas.openxmlformats.org/officeDocument/2006/relationships/hyperlink" Target="https://www.conservationjobboard.com/colorad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fd.org/job/" TargetMode="External"/><Relationship Id="rId23" Type="http://schemas.openxmlformats.org/officeDocument/2006/relationships/hyperlink" Target="http://www.builtin.com/" TargetMode="External"/><Relationship Id="rId28" Type="http://schemas.openxmlformats.org/officeDocument/2006/relationships/hyperlink" Target="https://www.devex.com/" TargetMode="External"/><Relationship Id="rId10" Type="http://schemas.openxmlformats.org/officeDocument/2006/relationships/hyperlink" Target="https://www.linkedin.com/jobs/" TargetMode="External"/><Relationship Id="rId19" Type="http://schemas.openxmlformats.org/officeDocument/2006/relationships/hyperlink" Target="https://careers.colorado.gov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hley.Weibel@du.edu" TargetMode="External"/><Relationship Id="rId14" Type="http://schemas.openxmlformats.org/officeDocument/2006/relationships/hyperlink" Target="https://www.ossomjobs.com/" TargetMode="External"/><Relationship Id="rId22" Type="http://schemas.openxmlformats.org/officeDocument/2006/relationships/hyperlink" Target="https://www.connectingcolorado.com/" TargetMode="External"/><Relationship Id="rId27" Type="http://schemas.openxmlformats.org/officeDocument/2006/relationships/hyperlink" Target="https://creativemornings.com/job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enveru-my.sharepoint.com/:x:/g/personal/ashley_weibel_du_edu/EYUJ-cQCQ9VIkXgevSoLG4MBt0NdyHTrnRmKGXOOUzmCdA?e=W69z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ementary NEwsletter">
  <a:themeElements>
    <a:clrScheme name="Elementary 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0000FF"/>
      </a:hlink>
      <a:folHlink>
        <a:srgbClr val="FF00FF"/>
      </a:folHlink>
    </a:clrScheme>
    <a:fontScheme name="Elementary NEwsletter">
      <a:majorFont>
        <a:latin typeface="Century Gothic"/>
        <a:ea typeface="Century Gothic"/>
        <a:cs typeface="Century Gothic"/>
      </a:majorFont>
      <a:minorFont>
        <a:latin typeface="Helvetica Neue"/>
        <a:ea typeface="Helvetica Neue"/>
        <a:cs typeface="Helvetica Neue"/>
      </a:minorFont>
    </a:fontScheme>
    <a:fmtScheme name="Elementary 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Weibel</dc:creator>
  <cp:lastModifiedBy>Ashley Weibel</cp:lastModifiedBy>
  <cp:revision>2</cp:revision>
  <dcterms:created xsi:type="dcterms:W3CDTF">2022-06-06T19:25:00Z</dcterms:created>
  <dcterms:modified xsi:type="dcterms:W3CDTF">2022-06-06T19:25:00Z</dcterms:modified>
</cp:coreProperties>
</file>