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11AAB" w14:textId="50B3A1B5" w:rsidR="00625D78" w:rsidRPr="00646636" w:rsidRDefault="00625D78" w:rsidP="00625D78">
      <w:pPr>
        <w:pStyle w:val="Title"/>
        <w:rPr>
          <w:sz w:val="72"/>
        </w:rPr>
      </w:pPr>
      <w:bookmarkStart w:id="0" w:name="_GoBack"/>
      <w:bookmarkEnd w:id="0"/>
      <w:r w:rsidRPr="00646636">
        <w:rPr>
          <w:rStyle w:val="Emphasis"/>
          <w:sz w:val="72"/>
        </w:rPr>
        <w:t>UNT CAREER CENTER</w:t>
      </w:r>
      <w:r w:rsidR="00224640" w:rsidRPr="00646636">
        <w:rPr>
          <w:sz w:val="72"/>
        </w:rPr>
        <w:t xml:space="preserve"> </w:t>
      </w:r>
      <w:r w:rsidRPr="00646636">
        <w:rPr>
          <w:sz w:val="72"/>
        </w:rPr>
        <w:t>EMPLOYER GUIDELINE</w:t>
      </w:r>
      <w:r w:rsidR="008D1A71" w:rsidRPr="00646636">
        <w:rPr>
          <w:sz w:val="72"/>
        </w:rPr>
        <w:t>S FOR CREATING VIDEO</w:t>
      </w:r>
      <w:r w:rsidRPr="00646636">
        <w:rPr>
          <w:sz w:val="72"/>
        </w:rPr>
        <w:t>S</w:t>
      </w:r>
    </w:p>
    <w:p w14:paraId="590AEE8D" w14:textId="47A51D83" w:rsidR="00FB17CB" w:rsidRPr="00BF7334" w:rsidRDefault="00997DEC" w:rsidP="00224640">
      <w:pPr>
        <w:pStyle w:val="CoverHead1"/>
        <w:rPr>
          <w:rFonts w:eastAsiaTheme="minorEastAsia"/>
          <w:color w:val="auto"/>
          <w:spacing w:val="15"/>
          <w:sz w:val="28"/>
          <w:szCs w:val="28"/>
        </w:rPr>
      </w:pPr>
      <w:r w:rsidRPr="00BF7334">
        <w:rPr>
          <w:rFonts w:eastAsiaTheme="minorEastAsia"/>
          <w:color w:val="auto"/>
          <w:spacing w:val="15"/>
          <w:sz w:val="28"/>
          <w:szCs w:val="28"/>
        </w:rPr>
        <w:t xml:space="preserve">The </w:t>
      </w:r>
      <w:r w:rsidR="008D1A71" w:rsidRPr="00BF7334">
        <w:rPr>
          <w:rFonts w:eastAsiaTheme="minorEastAsia"/>
          <w:color w:val="auto"/>
          <w:spacing w:val="15"/>
          <w:sz w:val="28"/>
          <w:szCs w:val="28"/>
        </w:rPr>
        <w:t xml:space="preserve">UNT </w:t>
      </w:r>
      <w:r w:rsidRPr="00BF7334">
        <w:rPr>
          <w:rFonts w:eastAsiaTheme="minorEastAsia"/>
          <w:color w:val="auto"/>
          <w:spacing w:val="15"/>
          <w:sz w:val="28"/>
          <w:szCs w:val="28"/>
        </w:rPr>
        <w:t xml:space="preserve">Employer Development Team and </w:t>
      </w:r>
      <w:r w:rsidR="008D1A71" w:rsidRPr="00BF7334">
        <w:rPr>
          <w:rFonts w:eastAsiaTheme="minorEastAsia"/>
          <w:color w:val="auto"/>
          <w:spacing w:val="15"/>
          <w:sz w:val="28"/>
          <w:szCs w:val="28"/>
        </w:rPr>
        <w:t xml:space="preserve">the UNT </w:t>
      </w:r>
      <w:r w:rsidRPr="00BF7334">
        <w:rPr>
          <w:rFonts w:eastAsiaTheme="minorEastAsia"/>
          <w:color w:val="auto"/>
          <w:spacing w:val="15"/>
          <w:sz w:val="28"/>
          <w:szCs w:val="28"/>
        </w:rPr>
        <w:t>Career Center recognize the value in delivering relevant</w:t>
      </w:r>
      <w:r w:rsidR="008D1A71" w:rsidRPr="00BF7334">
        <w:rPr>
          <w:rFonts w:eastAsiaTheme="minorEastAsia"/>
          <w:color w:val="auto"/>
          <w:spacing w:val="15"/>
          <w:sz w:val="28"/>
          <w:szCs w:val="28"/>
        </w:rPr>
        <w:t>,</w:t>
      </w:r>
      <w:r w:rsidRPr="00BF7334">
        <w:rPr>
          <w:rFonts w:eastAsiaTheme="minorEastAsia"/>
          <w:color w:val="auto"/>
          <w:spacing w:val="15"/>
          <w:sz w:val="28"/>
          <w:szCs w:val="28"/>
        </w:rPr>
        <w:t xml:space="preserve"> virtual content </w:t>
      </w:r>
      <w:r w:rsidR="00FB17CB" w:rsidRPr="00BF7334">
        <w:rPr>
          <w:rFonts w:eastAsiaTheme="minorEastAsia"/>
          <w:color w:val="auto"/>
          <w:spacing w:val="15"/>
          <w:sz w:val="28"/>
          <w:szCs w:val="28"/>
        </w:rPr>
        <w:t>for</w:t>
      </w:r>
      <w:r w:rsidRPr="00BF7334">
        <w:rPr>
          <w:rFonts w:eastAsiaTheme="minorEastAsia"/>
          <w:color w:val="auto"/>
          <w:spacing w:val="15"/>
          <w:sz w:val="28"/>
          <w:szCs w:val="28"/>
        </w:rPr>
        <w:t xml:space="preserve"> our students and alumni. We invite all employers who wish to connect with our students virtually to </w:t>
      </w:r>
      <w:r w:rsidR="008D1A71" w:rsidRPr="00BF7334">
        <w:rPr>
          <w:rFonts w:eastAsiaTheme="minorEastAsia"/>
          <w:color w:val="auto"/>
          <w:spacing w:val="15"/>
          <w:sz w:val="28"/>
          <w:szCs w:val="28"/>
        </w:rPr>
        <w:t>follow</w:t>
      </w:r>
      <w:r w:rsidRPr="00BF7334">
        <w:rPr>
          <w:rFonts w:eastAsiaTheme="minorEastAsia"/>
          <w:color w:val="auto"/>
          <w:spacing w:val="15"/>
          <w:sz w:val="28"/>
          <w:szCs w:val="28"/>
        </w:rPr>
        <w:t xml:space="preserve"> these</w:t>
      </w:r>
      <w:r w:rsidR="00FB17CB" w:rsidRPr="00BF7334">
        <w:rPr>
          <w:rFonts w:eastAsiaTheme="minorEastAsia"/>
          <w:color w:val="auto"/>
          <w:spacing w:val="15"/>
          <w:sz w:val="28"/>
          <w:szCs w:val="28"/>
        </w:rPr>
        <w:t xml:space="preserve"> tips and</w:t>
      </w:r>
      <w:r w:rsidRPr="00BF7334">
        <w:rPr>
          <w:rFonts w:eastAsiaTheme="minorEastAsia"/>
          <w:color w:val="auto"/>
          <w:spacing w:val="15"/>
          <w:sz w:val="28"/>
          <w:szCs w:val="28"/>
        </w:rPr>
        <w:t xml:space="preserve"> step-by-step </w:t>
      </w:r>
      <w:r w:rsidR="008D1A71" w:rsidRPr="00BF7334">
        <w:rPr>
          <w:rFonts w:eastAsiaTheme="minorEastAsia"/>
          <w:color w:val="auto"/>
          <w:spacing w:val="15"/>
          <w:sz w:val="28"/>
          <w:szCs w:val="28"/>
        </w:rPr>
        <w:t>guidelines</w:t>
      </w:r>
      <w:r w:rsidRPr="00BF7334">
        <w:rPr>
          <w:rFonts w:eastAsiaTheme="minorEastAsia"/>
          <w:color w:val="auto"/>
          <w:spacing w:val="15"/>
          <w:sz w:val="28"/>
          <w:szCs w:val="28"/>
        </w:rPr>
        <w:t xml:space="preserve"> </w:t>
      </w:r>
      <w:r w:rsidR="00690F27" w:rsidRPr="00BF7334">
        <w:rPr>
          <w:rFonts w:eastAsiaTheme="minorEastAsia"/>
          <w:color w:val="auto"/>
          <w:spacing w:val="15"/>
          <w:sz w:val="28"/>
          <w:szCs w:val="28"/>
        </w:rPr>
        <w:t>for</w:t>
      </w:r>
      <w:r w:rsidR="008D1A71" w:rsidRPr="00BF7334">
        <w:rPr>
          <w:rFonts w:eastAsiaTheme="minorEastAsia"/>
          <w:color w:val="auto"/>
          <w:spacing w:val="15"/>
          <w:sz w:val="28"/>
          <w:szCs w:val="28"/>
        </w:rPr>
        <w:t xml:space="preserve"> producing a video to be used on ou</w:t>
      </w:r>
      <w:r w:rsidRPr="00BF7334">
        <w:rPr>
          <w:rFonts w:eastAsiaTheme="minorEastAsia"/>
          <w:color w:val="auto"/>
          <w:spacing w:val="15"/>
          <w:sz w:val="28"/>
          <w:szCs w:val="28"/>
        </w:rPr>
        <w:t xml:space="preserve">r website </w:t>
      </w:r>
      <w:r w:rsidR="008D1A71" w:rsidRPr="00BF7334">
        <w:rPr>
          <w:rFonts w:eastAsiaTheme="minorEastAsia"/>
          <w:color w:val="auto"/>
          <w:spacing w:val="15"/>
          <w:sz w:val="28"/>
          <w:szCs w:val="28"/>
        </w:rPr>
        <w:t>or</w:t>
      </w:r>
      <w:r w:rsidRPr="00BF7334">
        <w:rPr>
          <w:rFonts w:eastAsiaTheme="minorEastAsia"/>
          <w:color w:val="auto"/>
          <w:spacing w:val="15"/>
          <w:sz w:val="28"/>
          <w:szCs w:val="28"/>
        </w:rPr>
        <w:t xml:space="preserve"> </w:t>
      </w:r>
      <w:r w:rsidR="008D1A71" w:rsidRPr="00BF7334">
        <w:rPr>
          <w:rFonts w:eastAsiaTheme="minorEastAsia"/>
          <w:color w:val="auto"/>
          <w:spacing w:val="15"/>
          <w:sz w:val="28"/>
          <w:szCs w:val="28"/>
        </w:rPr>
        <w:t xml:space="preserve">through </w:t>
      </w:r>
      <w:r w:rsidRPr="00BF7334">
        <w:rPr>
          <w:rFonts w:eastAsiaTheme="minorEastAsia"/>
          <w:color w:val="auto"/>
          <w:spacing w:val="15"/>
          <w:sz w:val="28"/>
          <w:szCs w:val="28"/>
        </w:rPr>
        <w:t>other mediums.</w:t>
      </w:r>
      <w:r w:rsidR="00690F27" w:rsidRPr="00BF7334">
        <w:rPr>
          <w:rFonts w:eastAsiaTheme="minorEastAsia"/>
          <w:color w:val="auto"/>
          <w:spacing w:val="15"/>
          <w:sz w:val="28"/>
          <w:szCs w:val="28"/>
        </w:rPr>
        <w:t xml:space="preserve"> </w:t>
      </w:r>
      <w:r w:rsidR="00FB17CB" w:rsidRPr="00BF7334">
        <w:rPr>
          <w:rFonts w:eastAsiaTheme="minorEastAsia"/>
          <w:color w:val="auto"/>
          <w:spacing w:val="15"/>
          <w:sz w:val="28"/>
          <w:szCs w:val="28"/>
        </w:rPr>
        <w:t xml:space="preserve">Doing so will ensure the video meets the necessary requirements for posting and that any required edits can be easily made by </w:t>
      </w:r>
      <w:r w:rsidR="00BF7334" w:rsidRPr="00BF7334">
        <w:rPr>
          <w:rFonts w:eastAsiaTheme="minorEastAsia"/>
          <w:color w:val="auto"/>
          <w:spacing w:val="15"/>
          <w:sz w:val="28"/>
          <w:szCs w:val="28"/>
        </w:rPr>
        <w:t>the UNT Career Center</w:t>
      </w:r>
      <w:r w:rsidR="00FB17CB" w:rsidRPr="00BF7334">
        <w:rPr>
          <w:rFonts w:eastAsiaTheme="minorEastAsia"/>
          <w:color w:val="auto"/>
          <w:spacing w:val="15"/>
          <w:sz w:val="28"/>
          <w:szCs w:val="28"/>
        </w:rPr>
        <w:t xml:space="preserve"> staff.</w:t>
      </w:r>
    </w:p>
    <w:p w14:paraId="2959E5EB" w14:textId="67B2DE5F" w:rsidR="002378AD" w:rsidRDefault="008D1A71" w:rsidP="00224640">
      <w:pPr>
        <w:pStyle w:val="CoverHead1"/>
        <w:rPr>
          <w:rFonts w:eastAsiaTheme="minorEastAsia"/>
          <w:color w:val="auto"/>
          <w:spacing w:val="15"/>
          <w:sz w:val="28"/>
          <w:szCs w:val="28"/>
        </w:rPr>
      </w:pPr>
      <w:r w:rsidRPr="00BF7334">
        <w:rPr>
          <w:rFonts w:eastAsiaTheme="minorEastAsia"/>
          <w:color w:val="auto"/>
          <w:spacing w:val="15"/>
          <w:sz w:val="28"/>
          <w:szCs w:val="28"/>
        </w:rPr>
        <w:t>Ideas for e</w:t>
      </w:r>
      <w:r w:rsidR="00997DEC" w:rsidRPr="00BF7334">
        <w:rPr>
          <w:rFonts w:eastAsiaTheme="minorEastAsia"/>
          <w:color w:val="auto"/>
          <w:spacing w:val="15"/>
          <w:sz w:val="28"/>
          <w:szCs w:val="28"/>
        </w:rPr>
        <w:t xml:space="preserve">mployer generated content </w:t>
      </w:r>
      <w:r w:rsidRPr="00BF7334">
        <w:rPr>
          <w:rFonts w:eastAsiaTheme="minorEastAsia"/>
          <w:color w:val="auto"/>
          <w:spacing w:val="15"/>
          <w:sz w:val="28"/>
          <w:szCs w:val="28"/>
        </w:rPr>
        <w:t>include</w:t>
      </w:r>
      <w:r w:rsidR="00997DEC" w:rsidRPr="00BF7334">
        <w:rPr>
          <w:rFonts w:eastAsiaTheme="minorEastAsia"/>
          <w:color w:val="auto"/>
          <w:spacing w:val="15"/>
          <w:sz w:val="28"/>
          <w:szCs w:val="28"/>
        </w:rPr>
        <w:t xml:space="preserve"> an information session</w:t>
      </w:r>
      <w:r w:rsidRPr="00BF7334">
        <w:rPr>
          <w:rFonts w:eastAsiaTheme="minorEastAsia"/>
          <w:color w:val="auto"/>
          <w:spacing w:val="15"/>
          <w:sz w:val="28"/>
          <w:szCs w:val="28"/>
        </w:rPr>
        <w:t xml:space="preserve"> about your organization</w:t>
      </w:r>
      <w:r w:rsidR="00997DEC" w:rsidRPr="00BF7334">
        <w:rPr>
          <w:rFonts w:eastAsiaTheme="minorEastAsia"/>
          <w:color w:val="auto"/>
          <w:spacing w:val="15"/>
          <w:sz w:val="28"/>
          <w:szCs w:val="28"/>
        </w:rPr>
        <w:t xml:space="preserve">, </w:t>
      </w:r>
      <w:r w:rsidRPr="00BF7334">
        <w:rPr>
          <w:rFonts w:eastAsiaTheme="minorEastAsia"/>
          <w:color w:val="auto"/>
          <w:spacing w:val="15"/>
          <w:sz w:val="28"/>
          <w:szCs w:val="28"/>
        </w:rPr>
        <w:t xml:space="preserve">an interview or </w:t>
      </w:r>
      <w:r w:rsidR="00997DEC" w:rsidRPr="00BF7334">
        <w:rPr>
          <w:rFonts w:eastAsiaTheme="minorEastAsia"/>
          <w:color w:val="auto"/>
          <w:spacing w:val="15"/>
          <w:sz w:val="28"/>
          <w:szCs w:val="28"/>
        </w:rPr>
        <w:t xml:space="preserve">resume tip presentation, </w:t>
      </w:r>
      <w:r w:rsidRPr="00BF7334">
        <w:rPr>
          <w:rFonts w:eastAsiaTheme="minorEastAsia"/>
          <w:color w:val="auto"/>
          <w:spacing w:val="15"/>
          <w:sz w:val="28"/>
          <w:szCs w:val="28"/>
        </w:rPr>
        <w:t xml:space="preserve">an </w:t>
      </w:r>
      <w:r w:rsidR="00997DEC" w:rsidRPr="00BF7334">
        <w:rPr>
          <w:rFonts w:eastAsiaTheme="minorEastAsia"/>
          <w:color w:val="auto"/>
          <w:spacing w:val="15"/>
          <w:sz w:val="28"/>
          <w:szCs w:val="28"/>
        </w:rPr>
        <w:t>employer panel</w:t>
      </w:r>
      <w:r w:rsidRPr="00BF7334">
        <w:rPr>
          <w:rFonts w:eastAsiaTheme="minorEastAsia"/>
          <w:color w:val="auto"/>
          <w:spacing w:val="15"/>
          <w:sz w:val="28"/>
          <w:szCs w:val="28"/>
        </w:rPr>
        <w:t xml:space="preserve"> discussion</w:t>
      </w:r>
      <w:r w:rsidR="00997DEC" w:rsidRPr="00BF7334">
        <w:rPr>
          <w:rFonts w:eastAsiaTheme="minorEastAsia"/>
          <w:color w:val="auto"/>
          <w:spacing w:val="15"/>
          <w:sz w:val="28"/>
          <w:szCs w:val="28"/>
        </w:rPr>
        <w:t xml:space="preserve">, etc. Keep in mind that even </w:t>
      </w:r>
      <w:r w:rsidRPr="00BF7334">
        <w:rPr>
          <w:rFonts w:eastAsiaTheme="minorEastAsia"/>
          <w:color w:val="auto"/>
          <w:spacing w:val="15"/>
          <w:sz w:val="28"/>
          <w:szCs w:val="28"/>
        </w:rPr>
        <w:t xml:space="preserve">a </w:t>
      </w:r>
      <w:r w:rsidR="00997DEC" w:rsidRPr="00BF7334">
        <w:rPr>
          <w:rFonts w:eastAsiaTheme="minorEastAsia"/>
          <w:color w:val="auto"/>
          <w:spacing w:val="15"/>
          <w:sz w:val="28"/>
          <w:szCs w:val="28"/>
        </w:rPr>
        <w:t>short</w:t>
      </w:r>
      <w:r w:rsidRPr="00BF7334">
        <w:rPr>
          <w:rFonts w:eastAsiaTheme="minorEastAsia"/>
          <w:color w:val="auto"/>
          <w:spacing w:val="15"/>
          <w:sz w:val="28"/>
          <w:szCs w:val="28"/>
        </w:rPr>
        <w:t>,</w:t>
      </w:r>
      <w:r w:rsidR="00997DEC" w:rsidRPr="00BF7334">
        <w:rPr>
          <w:rFonts w:eastAsiaTheme="minorEastAsia"/>
          <w:color w:val="auto"/>
          <w:spacing w:val="15"/>
          <w:sz w:val="28"/>
          <w:szCs w:val="28"/>
        </w:rPr>
        <w:t xml:space="preserve"> </w:t>
      </w:r>
      <w:r w:rsidR="00BF7334">
        <w:rPr>
          <w:rFonts w:eastAsiaTheme="minorEastAsia"/>
          <w:color w:val="auto"/>
          <w:spacing w:val="15"/>
          <w:sz w:val="28"/>
          <w:szCs w:val="28"/>
        </w:rPr>
        <w:t xml:space="preserve">three to </w:t>
      </w:r>
      <w:r w:rsidR="00F65A8A">
        <w:rPr>
          <w:rFonts w:eastAsiaTheme="minorEastAsia"/>
          <w:color w:val="auto"/>
          <w:spacing w:val="15"/>
          <w:sz w:val="28"/>
          <w:szCs w:val="28"/>
        </w:rPr>
        <w:t>four</w:t>
      </w:r>
      <w:r w:rsidR="00F65A8A" w:rsidRPr="00BF7334">
        <w:rPr>
          <w:rFonts w:eastAsiaTheme="minorEastAsia"/>
          <w:color w:val="auto"/>
          <w:spacing w:val="15"/>
          <w:sz w:val="28"/>
          <w:szCs w:val="28"/>
        </w:rPr>
        <w:t>-minute</w:t>
      </w:r>
      <w:r w:rsidRPr="00BF7334">
        <w:rPr>
          <w:rFonts w:eastAsiaTheme="minorEastAsia"/>
          <w:color w:val="auto"/>
          <w:spacing w:val="15"/>
          <w:sz w:val="28"/>
          <w:szCs w:val="28"/>
        </w:rPr>
        <w:t xml:space="preserve"> </w:t>
      </w:r>
      <w:r w:rsidR="00997DEC" w:rsidRPr="00BF7334">
        <w:rPr>
          <w:rFonts w:eastAsiaTheme="minorEastAsia"/>
          <w:color w:val="auto"/>
          <w:spacing w:val="15"/>
          <w:sz w:val="28"/>
          <w:szCs w:val="28"/>
        </w:rPr>
        <w:t>informational video</w:t>
      </w:r>
      <w:r w:rsidRPr="00BF7334">
        <w:rPr>
          <w:rFonts w:eastAsiaTheme="minorEastAsia"/>
          <w:color w:val="auto"/>
          <w:spacing w:val="15"/>
          <w:sz w:val="28"/>
          <w:szCs w:val="28"/>
        </w:rPr>
        <w:t xml:space="preserve"> about</w:t>
      </w:r>
      <w:r w:rsidR="00997DEC" w:rsidRPr="00BF7334">
        <w:rPr>
          <w:rFonts w:eastAsiaTheme="minorEastAsia"/>
          <w:color w:val="auto"/>
          <w:spacing w:val="15"/>
          <w:sz w:val="28"/>
          <w:szCs w:val="28"/>
        </w:rPr>
        <w:t xml:space="preserve"> your company or organization can be</w:t>
      </w:r>
      <w:r w:rsidRPr="00BF7334">
        <w:rPr>
          <w:rFonts w:eastAsiaTheme="minorEastAsia"/>
          <w:color w:val="auto"/>
          <w:spacing w:val="15"/>
          <w:sz w:val="28"/>
          <w:szCs w:val="28"/>
        </w:rPr>
        <w:t xml:space="preserve"> an</w:t>
      </w:r>
      <w:r w:rsidR="00997DEC" w:rsidRPr="00BF7334">
        <w:rPr>
          <w:rFonts w:eastAsiaTheme="minorEastAsia"/>
          <w:color w:val="auto"/>
          <w:spacing w:val="15"/>
          <w:sz w:val="28"/>
          <w:szCs w:val="28"/>
        </w:rPr>
        <w:t xml:space="preserve"> effective </w:t>
      </w:r>
      <w:r w:rsidRPr="00BF7334">
        <w:rPr>
          <w:rFonts w:eastAsiaTheme="minorEastAsia"/>
          <w:color w:val="auto"/>
          <w:spacing w:val="15"/>
          <w:sz w:val="28"/>
          <w:szCs w:val="28"/>
        </w:rPr>
        <w:t>tool for</w:t>
      </w:r>
      <w:r w:rsidR="00997DEC" w:rsidRPr="00BF7334">
        <w:rPr>
          <w:rFonts w:eastAsiaTheme="minorEastAsia"/>
          <w:color w:val="auto"/>
          <w:spacing w:val="15"/>
          <w:sz w:val="28"/>
          <w:szCs w:val="28"/>
        </w:rPr>
        <w:t xml:space="preserve"> </w:t>
      </w:r>
      <w:r w:rsidRPr="00BF7334">
        <w:rPr>
          <w:rFonts w:eastAsiaTheme="minorEastAsia"/>
          <w:color w:val="auto"/>
          <w:spacing w:val="15"/>
          <w:sz w:val="28"/>
          <w:szCs w:val="28"/>
        </w:rPr>
        <w:t>connecting with</w:t>
      </w:r>
      <w:r w:rsidR="00997DEC" w:rsidRPr="00BF7334">
        <w:rPr>
          <w:rFonts w:eastAsiaTheme="minorEastAsia"/>
          <w:color w:val="auto"/>
          <w:spacing w:val="15"/>
          <w:sz w:val="28"/>
          <w:szCs w:val="28"/>
        </w:rPr>
        <w:t xml:space="preserve"> the future employees you seek.</w:t>
      </w:r>
      <w:r w:rsidR="00FB17CB" w:rsidRPr="00BF7334">
        <w:rPr>
          <w:rFonts w:eastAsiaTheme="minorEastAsia"/>
          <w:color w:val="auto"/>
          <w:spacing w:val="15"/>
          <w:sz w:val="28"/>
          <w:szCs w:val="28"/>
        </w:rPr>
        <w:t xml:space="preserve"> If you’d like some ideas</w:t>
      </w:r>
      <w:r w:rsidR="00F503C5" w:rsidRPr="00BF7334">
        <w:rPr>
          <w:rFonts w:eastAsiaTheme="minorEastAsia"/>
          <w:color w:val="auto"/>
          <w:spacing w:val="15"/>
          <w:sz w:val="28"/>
          <w:szCs w:val="28"/>
        </w:rPr>
        <w:t xml:space="preserve"> for </w:t>
      </w:r>
      <w:r w:rsidR="00BF7334">
        <w:rPr>
          <w:rFonts w:eastAsiaTheme="minorEastAsia"/>
          <w:color w:val="auto"/>
          <w:spacing w:val="15"/>
          <w:sz w:val="28"/>
          <w:szCs w:val="28"/>
        </w:rPr>
        <w:t xml:space="preserve">creating </w:t>
      </w:r>
      <w:r w:rsidR="00F503C5" w:rsidRPr="00BF7334">
        <w:rPr>
          <w:rFonts w:eastAsiaTheme="minorEastAsia"/>
          <w:color w:val="auto"/>
          <w:spacing w:val="15"/>
          <w:sz w:val="28"/>
          <w:szCs w:val="28"/>
        </w:rPr>
        <w:t>a video</w:t>
      </w:r>
      <w:r w:rsidR="00FB17CB" w:rsidRPr="00BF7334">
        <w:rPr>
          <w:rFonts w:eastAsiaTheme="minorEastAsia"/>
          <w:color w:val="auto"/>
          <w:spacing w:val="15"/>
          <w:sz w:val="28"/>
          <w:szCs w:val="28"/>
        </w:rPr>
        <w:t xml:space="preserve">, </w:t>
      </w:r>
      <w:r w:rsidR="00BF7334">
        <w:rPr>
          <w:rFonts w:eastAsiaTheme="minorEastAsia"/>
          <w:color w:val="auto"/>
          <w:spacing w:val="15"/>
          <w:sz w:val="28"/>
          <w:szCs w:val="28"/>
        </w:rPr>
        <w:t xml:space="preserve">you’re welcome to </w:t>
      </w:r>
      <w:r w:rsidR="00FB17CB" w:rsidRPr="00BF7334">
        <w:rPr>
          <w:rFonts w:eastAsiaTheme="minorEastAsia"/>
          <w:color w:val="auto"/>
          <w:spacing w:val="15"/>
          <w:sz w:val="28"/>
          <w:szCs w:val="28"/>
        </w:rPr>
        <w:t xml:space="preserve">view our </w:t>
      </w:r>
      <w:hyperlink r:id="rId10" w:history="1">
        <w:r w:rsidR="00FB17CB" w:rsidRPr="00BF7334">
          <w:rPr>
            <w:rStyle w:val="Hyperlink"/>
            <w:rFonts w:eastAsiaTheme="minorEastAsia"/>
            <w:spacing w:val="15"/>
            <w:sz w:val="28"/>
            <w:szCs w:val="28"/>
          </w:rPr>
          <w:t>UNT Career Center Video library</w:t>
        </w:r>
      </w:hyperlink>
      <w:r w:rsidR="00BF7334">
        <w:rPr>
          <w:rFonts w:eastAsiaTheme="minorEastAsia"/>
          <w:color w:val="auto"/>
          <w:spacing w:val="15"/>
          <w:sz w:val="28"/>
          <w:szCs w:val="28"/>
        </w:rPr>
        <w:t xml:space="preserve">, which includes videos created by employers and </w:t>
      </w:r>
      <w:r w:rsidR="002378AD">
        <w:rPr>
          <w:rFonts w:eastAsiaTheme="minorEastAsia"/>
          <w:color w:val="auto"/>
          <w:spacing w:val="15"/>
          <w:sz w:val="28"/>
          <w:szCs w:val="28"/>
        </w:rPr>
        <w:t xml:space="preserve">the </w:t>
      </w:r>
      <w:r w:rsidR="00BF7334">
        <w:rPr>
          <w:rFonts w:eastAsiaTheme="minorEastAsia"/>
          <w:color w:val="auto"/>
          <w:spacing w:val="15"/>
          <w:sz w:val="28"/>
          <w:szCs w:val="28"/>
        </w:rPr>
        <w:t>Career Center staff.</w:t>
      </w:r>
    </w:p>
    <w:p w14:paraId="7F0FF4A2" w14:textId="6C794AB9" w:rsidR="00997DEC" w:rsidRPr="00BF7334" w:rsidRDefault="00F503C5" w:rsidP="00224640">
      <w:pPr>
        <w:pStyle w:val="CoverHead1"/>
        <w:rPr>
          <w:rFonts w:eastAsiaTheme="minorEastAsia"/>
          <w:color w:val="auto"/>
          <w:spacing w:val="15"/>
          <w:sz w:val="28"/>
          <w:szCs w:val="28"/>
        </w:rPr>
      </w:pPr>
      <w:r w:rsidRPr="00BF7334">
        <w:rPr>
          <w:rFonts w:eastAsiaTheme="minorEastAsia"/>
          <w:color w:val="auto"/>
          <w:spacing w:val="15"/>
          <w:sz w:val="28"/>
          <w:szCs w:val="28"/>
        </w:rPr>
        <w:t xml:space="preserve">If you have </w:t>
      </w:r>
      <w:r w:rsidR="002378AD">
        <w:rPr>
          <w:rFonts w:eastAsiaTheme="minorEastAsia"/>
          <w:color w:val="auto"/>
          <w:spacing w:val="15"/>
          <w:sz w:val="28"/>
          <w:szCs w:val="28"/>
        </w:rPr>
        <w:t xml:space="preserve">general </w:t>
      </w:r>
      <w:r w:rsidRPr="00BF7334">
        <w:rPr>
          <w:rFonts w:eastAsiaTheme="minorEastAsia"/>
          <w:color w:val="auto"/>
          <w:spacing w:val="15"/>
          <w:sz w:val="28"/>
          <w:szCs w:val="28"/>
        </w:rPr>
        <w:t>question</w:t>
      </w:r>
      <w:r w:rsidR="002378AD">
        <w:rPr>
          <w:rFonts w:eastAsiaTheme="minorEastAsia"/>
          <w:color w:val="auto"/>
          <w:spacing w:val="15"/>
          <w:sz w:val="28"/>
          <w:szCs w:val="28"/>
        </w:rPr>
        <w:t>s concerning videos</w:t>
      </w:r>
      <w:r w:rsidRPr="00BF7334">
        <w:rPr>
          <w:rFonts w:eastAsiaTheme="minorEastAsia"/>
          <w:color w:val="auto"/>
          <w:spacing w:val="15"/>
          <w:sz w:val="28"/>
          <w:szCs w:val="28"/>
        </w:rPr>
        <w:t xml:space="preserve">, </w:t>
      </w:r>
      <w:r w:rsidR="002378AD">
        <w:rPr>
          <w:rFonts w:eastAsiaTheme="minorEastAsia"/>
          <w:color w:val="auto"/>
          <w:spacing w:val="15"/>
          <w:sz w:val="28"/>
          <w:szCs w:val="28"/>
        </w:rPr>
        <w:t>f</w:t>
      </w:r>
      <w:r w:rsidRPr="00BF7334">
        <w:rPr>
          <w:rFonts w:eastAsiaTheme="minorEastAsia"/>
          <w:color w:val="auto"/>
          <w:spacing w:val="15"/>
          <w:sz w:val="28"/>
          <w:szCs w:val="28"/>
        </w:rPr>
        <w:t xml:space="preserve">eel free to </w:t>
      </w:r>
      <w:r w:rsidR="002378AD">
        <w:rPr>
          <w:rFonts w:eastAsiaTheme="minorEastAsia"/>
          <w:color w:val="auto"/>
          <w:spacing w:val="15"/>
          <w:sz w:val="28"/>
          <w:szCs w:val="28"/>
        </w:rPr>
        <w:t xml:space="preserve">contact Amy Ferman, </w:t>
      </w:r>
      <w:r w:rsidR="002378AD" w:rsidRPr="002378AD">
        <w:rPr>
          <w:rFonts w:eastAsiaTheme="minorEastAsia"/>
          <w:color w:val="auto"/>
          <w:spacing w:val="15"/>
          <w:sz w:val="28"/>
          <w:szCs w:val="28"/>
        </w:rPr>
        <w:t>Associate Director for Employer Development &amp; Outreach</w:t>
      </w:r>
      <w:r w:rsidR="002378AD">
        <w:rPr>
          <w:rFonts w:eastAsiaTheme="minorEastAsia"/>
          <w:color w:val="auto"/>
          <w:spacing w:val="15"/>
          <w:sz w:val="28"/>
          <w:szCs w:val="28"/>
        </w:rPr>
        <w:t xml:space="preserve"> in the UNT Career Center, at </w:t>
      </w:r>
      <w:hyperlink r:id="rId11" w:history="1">
        <w:r w:rsidR="005C7F14" w:rsidRPr="00124CB1">
          <w:rPr>
            <w:rStyle w:val="Hyperlink"/>
            <w:rFonts w:eastAsiaTheme="minorEastAsia"/>
            <w:spacing w:val="15"/>
            <w:sz w:val="28"/>
            <w:szCs w:val="28"/>
          </w:rPr>
          <w:t>Amy.Ferman@unt.edu</w:t>
        </w:r>
      </w:hyperlink>
      <w:r w:rsidR="002378AD">
        <w:rPr>
          <w:rFonts w:eastAsiaTheme="minorEastAsia"/>
          <w:color w:val="auto"/>
          <w:spacing w:val="15"/>
          <w:sz w:val="28"/>
          <w:szCs w:val="28"/>
        </w:rPr>
        <w:t>. For technical questions related to video production, contact Brandon Salazar</w:t>
      </w:r>
      <w:r w:rsidR="002378AD" w:rsidRPr="002378AD">
        <w:rPr>
          <w:rFonts w:eastAsiaTheme="minorEastAsia"/>
          <w:color w:val="auto"/>
          <w:spacing w:val="15"/>
          <w:sz w:val="28"/>
          <w:szCs w:val="28"/>
        </w:rPr>
        <w:t xml:space="preserve">, Video &amp; Photo Assistant for the UNT Career Center, at </w:t>
      </w:r>
      <w:hyperlink r:id="rId12" w:history="1">
        <w:r w:rsidR="002378AD" w:rsidRPr="00124CB1">
          <w:rPr>
            <w:rStyle w:val="Hyperlink"/>
            <w:rFonts w:eastAsiaTheme="minorEastAsia"/>
            <w:spacing w:val="15"/>
            <w:sz w:val="28"/>
            <w:szCs w:val="28"/>
          </w:rPr>
          <w:t>Brandon.Salazar@unt.edu</w:t>
        </w:r>
      </w:hyperlink>
      <w:r w:rsidR="002378AD">
        <w:rPr>
          <w:rFonts w:eastAsiaTheme="minorEastAsia"/>
          <w:color w:val="auto"/>
          <w:spacing w:val="15"/>
          <w:sz w:val="28"/>
          <w:szCs w:val="28"/>
        </w:rPr>
        <w:t xml:space="preserve">. </w:t>
      </w:r>
    </w:p>
    <w:p w14:paraId="122C4B39" w14:textId="77777777" w:rsidR="00F503C5" w:rsidRDefault="00F503C5" w:rsidP="00224640">
      <w:pPr>
        <w:pStyle w:val="CoverHead1"/>
        <w:rPr>
          <w:rFonts w:eastAsiaTheme="minorEastAsia"/>
          <w:color w:val="auto"/>
          <w:spacing w:val="15"/>
          <w:sz w:val="32"/>
          <w:szCs w:val="32"/>
        </w:rPr>
      </w:pPr>
    </w:p>
    <w:p w14:paraId="71B4622B" w14:textId="35BC208C" w:rsidR="00EB6826" w:rsidRPr="000040C5" w:rsidRDefault="00EB6826" w:rsidP="00CA301D">
      <w:pPr>
        <w:pStyle w:val="NoSpacing"/>
      </w:pPr>
    </w:p>
    <w:p w14:paraId="3026FD83" w14:textId="0A4D5B3A" w:rsidR="00EB6826" w:rsidRPr="00BF7334" w:rsidRDefault="00625D78" w:rsidP="00D8227D">
      <w:pPr>
        <w:pStyle w:val="Heading1"/>
        <w:rPr>
          <w:sz w:val="52"/>
          <w:szCs w:val="52"/>
        </w:rPr>
      </w:pPr>
      <w:r w:rsidRPr="00BF7334">
        <w:rPr>
          <w:sz w:val="52"/>
          <w:szCs w:val="52"/>
        </w:rPr>
        <w:lastRenderedPageBreak/>
        <w:t xml:space="preserve">Recording Etiquette </w:t>
      </w:r>
    </w:p>
    <w:p w14:paraId="56A3AE87" w14:textId="6C56848D" w:rsidR="00625D78" w:rsidRDefault="00625D78" w:rsidP="00625D78">
      <w:pPr>
        <w:pStyle w:val="ListParagraph"/>
        <w:numPr>
          <w:ilvl w:val="0"/>
          <w:numId w:val="13"/>
        </w:numPr>
      </w:pPr>
      <w:r>
        <w:t>Phone on silent, vibration mode off</w:t>
      </w:r>
    </w:p>
    <w:p w14:paraId="1AE1848B" w14:textId="13D53970" w:rsidR="00625D78" w:rsidRDefault="00625D78" w:rsidP="00625D78">
      <w:pPr>
        <w:pStyle w:val="ListParagraph"/>
        <w:numPr>
          <w:ilvl w:val="0"/>
          <w:numId w:val="13"/>
        </w:numPr>
      </w:pPr>
      <w:r>
        <w:t>Computer notifications off</w:t>
      </w:r>
      <w:r w:rsidR="00453AC0">
        <w:t xml:space="preserve"> and </w:t>
      </w:r>
      <w:r>
        <w:t>silent</w:t>
      </w:r>
    </w:p>
    <w:p w14:paraId="5180DDDF" w14:textId="1D299999" w:rsidR="00625D78" w:rsidRDefault="00625D78" w:rsidP="00625D78">
      <w:pPr>
        <w:pStyle w:val="ListParagraph"/>
        <w:numPr>
          <w:ilvl w:val="0"/>
          <w:numId w:val="13"/>
        </w:numPr>
      </w:pPr>
      <w:r w:rsidRPr="00625D78">
        <w:t>Find a quiet, private, well-lit place, free from interruptions</w:t>
      </w:r>
      <w:r w:rsidR="00690F27">
        <w:t>,</w:t>
      </w:r>
      <w:r>
        <w:t xml:space="preserve"> if possible. </w:t>
      </w:r>
    </w:p>
    <w:p w14:paraId="5FF652D4" w14:textId="408267C8" w:rsidR="00784352" w:rsidRDefault="00784352" w:rsidP="00625D78">
      <w:pPr>
        <w:pStyle w:val="ListParagraph"/>
        <w:numPr>
          <w:ilvl w:val="0"/>
          <w:numId w:val="13"/>
        </w:numPr>
      </w:pPr>
      <w:r>
        <w:t xml:space="preserve">If possible, try testing the video and audio quality of your computer before recording. </w:t>
      </w:r>
    </w:p>
    <w:p w14:paraId="10048E29" w14:textId="02D93F78" w:rsidR="006E70B8" w:rsidRDefault="006E70B8" w:rsidP="006E70B8">
      <w:pPr>
        <w:pStyle w:val="ListParagraph"/>
        <w:numPr>
          <w:ilvl w:val="0"/>
          <w:numId w:val="13"/>
        </w:numPr>
      </w:pPr>
      <w:r>
        <w:t xml:space="preserve">Dress according to your organization’s dress code. If possible, avoid bright colors such as yellow, neon or white. This will help improve the video quality when editing. </w:t>
      </w:r>
    </w:p>
    <w:p w14:paraId="0AB16E43" w14:textId="083E7A07" w:rsidR="005A5060" w:rsidRDefault="005A5060" w:rsidP="00625D78">
      <w:pPr>
        <w:pStyle w:val="ListParagraph"/>
        <w:numPr>
          <w:ilvl w:val="0"/>
          <w:numId w:val="13"/>
        </w:numPr>
      </w:pPr>
      <w:r>
        <w:t>Create a</w:t>
      </w:r>
      <w:r w:rsidR="004132A3">
        <w:t xml:space="preserve">n outline or </w:t>
      </w:r>
      <w:r>
        <w:t>script of everything that will be said during the recording. This will ensure a clear and concise recording.</w:t>
      </w:r>
    </w:p>
    <w:p w14:paraId="5FDC14A4" w14:textId="35631A2B" w:rsidR="00784352" w:rsidRDefault="00784352" w:rsidP="00625D78">
      <w:pPr>
        <w:pStyle w:val="ListParagraph"/>
        <w:numPr>
          <w:ilvl w:val="0"/>
          <w:numId w:val="13"/>
        </w:numPr>
      </w:pPr>
      <w:r>
        <w:t xml:space="preserve">While writing the script, make sure to plan an effective wrap-up at the end of your video. A quick recap and a sincere signoff </w:t>
      </w:r>
      <w:proofErr w:type="gramStart"/>
      <w:r>
        <w:t>is</w:t>
      </w:r>
      <w:proofErr w:type="gramEnd"/>
      <w:r>
        <w:t xml:space="preserve"> the most effective. </w:t>
      </w:r>
    </w:p>
    <w:p w14:paraId="4BCC18AD" w14:textId="03929BCA" w:rsidR="005A5060" w:rsidRDefault="005A5060" w:rsidP="00625D78">
      <w:pPr>
        <w:pStyle w:val="ListParagraph"/>
        <w:numPr>
          <w:ilvl w:val="0"/>
          <w:numId w:val="13"/>
        </w:numPr>
      </w:pPr>
      <w:r>
        <w:t xml:space="preserve">While recording, close all unnecessary tabs and disable the favorites bar to ensure privacy. </w:t>
      </w:r>
    </w:p>
    <w:p w14:paraId="7CCB7C7E" w14:textId="19252CD8" w:rsidR="00625D78" w:rsidRDefault="00625D78" w:rsidP="00646636">
      <w:pPr>
        <w:pStyle w:val="ListParagraph"/>
        <w:numPr>
          <w:ilvl w:val="0"/>
          <w:numId w:val="13"/>
        </w:numPr>
      </w:pPr>
      <w:r>
        <w:t xml:space="preserve">If recording with multiple people over a long period of time, make sure </w:t>
      </w:r>
      <w:r w:rsidR="004132A3">
        <w:t>each person</w:t>
      </w:r>
      <w:r>
        <w:t xml:space="preserve"> state</w:t>
      </w:r>
      <w:r w:rsidR="00690F27">
        <w:t>s</w:t>
      </w:r>
      <w:r>
        <w:t xml:space="preserve"> their name </w:t>
      </w:r>
      <w:r w:rsidR="004132A3">
        <w:t>and</w:t>
      </w:r>
      <w:r>
        <w:t xml:space="preserve"> position</w:t>
      </w:r>
      <w:r w:rsidR="004132A3">
        <w:t xml:space="preserve"> or organization </w:t>
      </w:r>
      <w:r w:rsidR="006E70B8">
        <w:t>regularly to keep the viewer engaged</w:t>
      </w:r>
      <w:r>
        <w:t xml:space="preserve">. </w:t>
      </w:r>
      <w:r w:rsidR="004132A3">
        <w:t xml:space="preserve">This will also help when we are editing the video. For example: </w:t>
      </w:r>
      <w:r>
        <w:t>“</w:t>
      </w:r>
      <w:r w:rsidRPr="00625D78">
        <w:t>Lakeitria from Service King here</w:t>
      </w:r>
      <w:r w:rsidR="00F503C5">
        <w:t>.</w:t>
      </w:r>
      <w:r w:rsidRPr="00625D78">
        <w:t>"</w:t>
      </w:r>
      <w:r>
        <w:br w:type="page"/>
      </w:r>
    </w:p>
    <w:p w14:paraId="6C2E8E76" w14:textId="437EA1B4" w:rsidR="003200C3" w:rsidRPr="00BF7334" w:rsidRDefault="003200C3" w:rsidP="00EC7EB3">
      <w:pPr>
        <w:pStyle w:val="Heading1"/>
        <w:rPr>
          <w:rStyle w:val="Emphasis"/>
          <w:sz w:val="52"/>
          <w:szCs w:val="52"/>
        </w:rPr>
      </w:pPr>
      <w:r w:rsidRPr="00BF7334">
        <w:rPr>
          <w:rStyle w:val="Emphasis"/>
          <w:sz w:val="52"/>
          <w:szCs w:val="52"/>
        </w:rPr>
        <w:lastRenderedPageBreak/>
        <w:t>Video Production</w:t>
      </w:r>
    </w:p>
    <w:p w14:paraId="792EFB60" w14:textId="0B3D0C10" w:rsidR="003200C3" w:rsidRPr="00F503C5" w:rsidRDefault="003200C3" w:rsidP="003200C3">
      <w:pPr>
        <w:rPr>
          <w:sz w:val="24"/>
          <w:szCs w:val="24"/>
        </w:rPr>
      </w:pPr>
      <w:r>
        <w:rPr>
          <w:sz w:val="24"/>
          <w:szCs w:val="24"/>
        </w:rPr>
        <w:t xml:space="preserve">Below are some suggestions for how you can use tools you may already have access to for producing a video and delivering it to the UNT Career Center. These tools do not require any technical knowledge or video expertise. By following these guidelines, you can produce a quality video that meets the requirements necessary to post it on our website </w:t>
      </w:r>
      <w:r w:rsidR="00646636">
        <w:rPr>
          <w:sz w:val="24"/>
          <w:szCs w:val="24"/>
        </w:rPr>
        <w:t>and</w:t>
      </w:r>
      <w:r>
        <w:rPr>
          <w:sz w:val="24"/>
          <w:szCs w:val="24"/>
        </w:rPr>
        <w:t xml:space="preserve"> other medi</w:t>
      </w:r>
      <w:r w:rsidR="00646636">
        <w:rPr>
          <w:sz w:val="24"/>
          <w:szCs w:val="24"/>
        </w:rPr>
        <w:t>a</w:t>
      </w:r>
      <w:r w:rsidRPr="00F65A8A">
        <w:rPr>
          <w:sz w:val="24"/>
          <w:szCs w:val="24"/>
        </w:rPr>
        <w:t>.</w:t>
      </w:r>
      <w:r w:rsidR="00646636" w:rsidRPr="00F65A8A">
        <w:rPr>
          <w:sz w:val="24"/>
          <w:szCs w:val="24"/>
        </w:rPr>
        <w:t xml:space="preserve"> </w:t>
      </w:r>
      <w:r w:rsidR="00646636" w:rsidRPr="00F65A8A">
        <w:rPr>
          <w:b/>
          <w:bCs/>
          <w:sz w:val="24"/>
          <w:szCs w:val="24"/>
        </w:rPr>
        <w:t>If you have any questions</w:t>
      </w:r>
      <w:r w:rsidR="00F65A8A" w:rsidRPr="00F65A8A">
        <w:rPr>
          <w:b/>
          <w:bCs/>
          <w:sz w:val="24"/>
          <w:szCs w:val="24"/>
        </w:rPr>
        <w:t xml:space="preserve"> about recording or any other technical issue, feel free to email</w:t>
      </w:r>
      <w:r w:rsidR="002378AD">
        <w:rPr>
          <w:b/>
          <w:bCs/>
          <w:sz w:val="24"/>
          <w:szCs w:val="24"/>
        </w:rPr>
        <w:t xml:space="preserve"> </w:t>
      </w:r>
      <w:bookmarkStart w:id="1" w:name="_Hlk45276790"/>
      <w:r w:rsidR="002378AD">
        <w:rPr>
          <w:b/>
          <w:bCs/>
          <w:sz w:val="24"/>
          <w:szCs w:val="24"/>
        </w:rPr>
        <w:t xml:space="preserve">Brandon Salazar, </w:t>
      </w:r>
      <w:r w:rsidR="00F65A8A" w:rsidRPr="00F65A8A">
        <w:rPr>
          <w:b/>
          <w:bCs/>
          <w:sz w:val="24"/>
          <w:szCs w:val="24"/>
        </w:rPr>
        <w:t>Video &amp; Photo Assistant</w:t>
      </w:r>
      <w:r w:rsidR="002378AD">
        <w:rPr>
          <w:b/>
          <w:bCs/>
          <w:sz w:val="24"/>
          <w:szCs w:val="24"/>
        </w:rPr>
        <w:t xml:space="preserve"> for the UNT Career Center,</w:t>
      </w:r>
      <w:r w:rsidR="00F65A8A" w:rsidRPr="00F65A8A">
        <w:rPr>
          <w:b/>
          <w:bCs/>
          <w:sz w:val="24"/>
          <w:szCs w:val="24"/>
        </w:rPr>
        <w:t xml:space="preserve"> at </w:t>
      </w:r>
      <w:hyperlink r:id="rId13" w:history="1">
        <w:r w:rsidR="00F65A8A" w:rsidRPr="00F65A8A">
          <w:rPr>
            <w:rStyle w:val="Hyperlink"/>
            <w:b/>
            <w:bCs/>
            <w:sz w:val="24"/>
            <w:szCs w:val="24"/>
          </w:rPr>
          <w:t>Brandon.Salazar@unt.edu</w:t>
        </w:r>
      </w:hyperlink>
      <w:bookmarkEnd w:id="1"/>
      <w:r w:rsidR="002378AD">
        <w:rPr>
          <w:sz w:val="24"/>
          <w:szCs w:val="24"/>
        </w:rPr>
        <w:t>.</w:t>
      </w:r>
    </w:p>
    <w:p w14:paraId="752677FD" w14:textId="27F13943" w:rsidR="00EC7EB3" w:rsidRPr="005026D5" w:rsidRDefault="00997DEC" w:rsidP="00646636">
      <w:pPr>
        <w:pStyle w:val="Subtitle"/>
        <w:rPr>
          <w:rStyle w:val="Emphasis"/>
        </w:rPr>
      </w:pPr>
      <w:r w:rsidRPr="005026D5">
        <w:rPr>
          <w:rStyle w:val="Emphasis"/>
        </w:rPr>
        <w:t>Option 1: Zoom</w:t>
      </w:r>
    </w:p>
    <w:p w14:paraId="269EDE5F" w14:textId="51844DDD" w:rsidR="00997DEC" w:rsidRPr="00F503C5" w:rsidRDefault="00F503C5" w:rsidP="00997DEC">
      <w:pPr>
        <w:rPr>
          <w:sz w:val="24"/>
          <w:szCs w:val="24"/>
        </w:rPr>
      </w:pPr>
      <w:r w:rsidRPr="00F503C5">
        <w:rPr>
          <w:sz w:val="24"/>
          <w:szCs w:val="24"/>
        </w:rPr>
        <w:t xml:space="preserve">If you have access to Zoom, it’s a </w:t>
      </w:r>
      <w:r w:rsidR="00CA301D">
        <w:rPr>
          <w:sz w:val="24"/>
          <w:szCs w:val="24"/>
        </w:rPr>
        <w:t>great choice</w:t>
      </w:r>
      <w:r w:rsidRPr="00F503C5">
        <w:rPr>
          <w:sz w:val="24"/>
          <w:szCs w:val="24"/>
        </w:rPr>
        <w:t xml:space="preserve"> because it </w:t>
      </w:r>
      <w:r w:rsidR="00997DEC" w:rsidRPr="00F503C5">
        <w:rPr>
          <w:sz w:val="24"/>
          <w:szCs w:val="24"/>
        </w:rPr>
        <w:t xml:space="preserve">can provide an automatic transcription with your recording. </w:t>
      </w:r>
      <w:r w:rsidRPr="00F503C5">
        <w:rPr>
          <w:sz w:val="24"/>
          <w:szCs w:val="24"/>
        </w:rPr>
        <w:t>Just follow these</w:t>
      </w:r>
      <w:r w:rsidR="00997DEC" w:rsidRPr="00F503C5">
        <w:rPr>
          <w:sz w:val="24"/>
          <w:szCs w:val="24"/>
        </w:rPr>
        <w:t xml:space="preserve"> tips on how to record with Zoom, enable transcription, and deliver the </w:t>
      </w:r>
      <w:r w:rsidR="0021772A" w:rsidRPr="00F503C5">
        <w:rPr>
          <w:sz w:val="24"/>
          <w:szCs w:val="24"/>
        </w:rPr>
        <w:t>necessary files.</w:t>
      </w:r>
    </w:p>
    <w:p w14:paraId="3770D0BB" w14:textId="7F1E96AD" w:rsidR="0021772A" w:rsidRPr="00F65A8A" w:rsidRDefault="0021772A" w:rsidP="00997DEC">
      <w:pPr>
        <w:rPr>
          <w:b/>
          <w:bCs/>
          <w:sz w:val="28"/>
          <w:szCs w:val="28"/>
        </w:rPr>
      </w:pPr>
      <w:r w:rsidRPr="00F65A8A">
        <w:rPr>
          <w:b/>
          <w:bCs/>
          <w:sz w:val="28"/>
          <w:szCs w:val="28"/>
        </w:rPr>
        <w:t xml:space="preserve">Step 1: Settings &amp; Cloud Recording </w:t>
      </w:r>
    </w:p>
    <w:p w14:paraId="0DEBDA6C" w14:textId="1D996130" w:rsidR="0021772A" w:rsidRPr="00F503C5" w:rsidRDefault="0021772A" w:rsidP="0021772A">
      <w:pPr>
        <w:rPr>
          <w:rFonts w:cstheme="minorHAnsi"/>
          <w:sz w:val="24"/>
          <w:szCs w:val="24"/>
        </w:rPr>
      </w:pPr>
      <w:r w:rsidRPr="00BF7334">
        <w:rPr>
          <w:rFonts w:cstheme="minorHAnsi"/>
          <w:b/>
          <w:bCs/>
          <w:sz w:val="24"/>
          <w:szCs w:val="24"/>
        </w:rPr>
        <w:t>Check your settings on Zoom and make sure that Cloud Recording is enabled</w:t>
      </w:r>
      <w:r w:rsidRPr="00BF7334">
        <w:rPr>
          <w:rFonts w:cstheme="minorHAnsi"/>
          <w:sz w:val="24"/>
          <w:szCs w:val="24"/>
        </w:rPr>
        <w:t>.</w:t>
      </w:r>
      <w:r w:rsidRPr="00F503C5">
        <w:rPr>
          <w:rFonts w:cstheme="minorHAnsi"/>
          <w:sz w:val="24"/>
          <w:szCs w:val="24"/>
        </w:rPr>
        <w:t xml:space="preserve"> Local Recording will automatically download your video onto your laptop and only that. Local Recording will </w:t>
      </w:r>
      <w:r w:rsidRPr="00F503C5">
        <w:rPr>
          <w:rFonts w:cstheme="minorHAnsi"/>
          <w:b/>
          <w:bCs/>
          <w:i/>
          <w:iCs/>
          <w:sz w:val="24"/>
          <w:szCs w:val="24"/>
        </w:rPr>
        <w:t>not</w:t>
      </w:r>
      <w:r w:rsidRPr="00F503C5">
        <w:rPr>
          <w:rFonts w:cstheme="minorHAnsi"/>
          <w:sz w:val="24"/>
          <w:szCs w:val="24"/>
        </w:rPr>
        <w:t xml:space="preserve"> save your recordings </w:t>
      </w:r>
      <w:r w:rsidR="00F503C5" w:rsidRPr="00F503C5">
        <w:rPr>
          <w:rFonts w:cstheme="minorHAnsi"/>
          <w:sz w:val="24"/>
          <w:szCs w:val="24"/>
        </w:rPr>
        <w:t>to</w:t>
      </w:r>
      <w:r w:rsidRPr="00F503C5">
        <w:rPr>
          <w:rFonts w:cstheme="minorHAnsi"/>
          <w:sz w:val="24"/>
          <w:szCs w:val="24"/>
        </w:rPr>
        <w:t xml:space="preserve"> the cloud which means you will </w:t>
      </w:r>
      <w:r w:rsidRPr="00F503C5">
        <w:rPr>
          <w:rFonts w:cstheme="minorHAnsi"/>
          <w:b/>
          <w:bCs/>
          <w:i/>
          <w:iCs/>
          <w:sz w:val="24"/>
          <w:szCs w:val="24"/>
        </w:rPr>
        <w:t>not</w:t>
      </w:r>
      <w:r w:rsidRPr="00F503C5">
        <w:rPr>
          <w:rFonts w:cstheme="minorHAnsi"/>
          <w:sz w:val="24"/>
          <w:szCs w:val="24"/>
        </w:rPr>
        <w:t xml:space="preserve"> be able to create an automatic transcription. </w:t>
      </w:r>
    </w:p>
    <w:p w14:paraId="2C27074D" w14:textId="77777777" w:rsidR="0021772A" w:rsidRPr="00F503C5" w:rsidRDefault="0021772A" w:rsidP="0021772A">
      <w:pPr>
        <w:rPr>
          <w:rFonts w:cstheme="minorHAnsi"/>
          <w:sz w:val="24"/>
          <w:szCs w:val="24"/>
        </w:rPr>
      </w:pPr>
      <w:r w:rsidRPr="00F503C5">
        <w:rPr>
          <w:rFonts w:cstheme="minorHAnsi"/>
          <w:sz w:val="24"/>
          <w:szCs w:val="24"/>
        </w:rPr>
        <w:t xml:space="preserve">Make sure that </w:t>
      </w:r>
      <w:r w:rsidRPr="00BF7334">
        <w:rPr>
          <w:rFonts w:cstheme="minorHAnsi"/>
          <w:b/>
          <w:bCs/>
          <w:sz w:val="24"/>
          <w:szCs w:val="24"/>
        </w:rPr>
        <w:t>Audio Transcript is enabled in the Settings section</w:t>
      </w:r>
      <w:r w:rsidRPr="00BF7334">
        <w:rPr>
          <w:rFonts w:cstheme="minorHAnsi"/>
          <w:sz w:val="24"/>
          <w:szCs w:val="24"/>
        </w:rPr>
        <w:t>.</w:t>
      </w:r>
      <w:r w:rsidRPr="00F503C5">
        <w:rPr>
          <w:rFonts w:cstheme="minorHAnsi"/>
          <w:sz w:val="24"/>
          <w:szCs w:val="24"/>
        </w:rPr>
        <w:t xml:space="preserve"> This will allow Zoom to automatically transcribe the video you are recording. The file it creates will capture every word that is said during the recording which is why the best and most efficient recording will create the best automatic transcription. </w:t>
      </w:r>
    </w:p>
    <w:p w14:paraId="704FD2F0" w14:textId="65C2C230" w:rsidR="0021772A" w:rsidRPr="00F503C5" w:rsidRDefault="0021772A" w:rsidP="0021772A">
      <w:pPr>
        <w:rPr>
          <w:rFonts w:cstheme="minorHAnsi"/>
          <w:sz w:val="24"/>
          <w:szCs w:val="24"/>
        </w:rPr>
      </w:pPr>
      <w:r w:rsidRPr="00F503C5">
        <w:rPr>
          <w:rFonts w:cstheme="minorHAnsi"/>
          <w:sz w:val="24"/>
          <w:szCs w:val="24"/>
        </w:rPr>
        <w:t>The image below will show where you can enable Cloud Recording &amp; Audio Transcript on Zoom and the many benefits of Cloud Recording. Local Recording will “allow hosts and participants to record the meeting to a local file” while Cloud Recording will “allow hosts to record and save the meeting/webinar in the cloud”. Local Recording will not create an audio transcript while Cloud Recordings will.</w:t>
      </w:r>
    </w:p>
    <w:p w14:paraId="5387704B" w14:textId="7BA09FF3" w:rsidR="0021772A" w:rsidRPr="0021772A" w:rsidRDefault="005B6FEA" w:rsidP="00997DEC">
      <w:pPr>
        <w:rPr>
          <w:b/>
          <w:bCs/>
        </w:rPr>
      </w:pPr>
      <w:r w:rsidRPr="0048767A">
        <w:rPr>
          <w:rFonts w:ascii="Times New Roman" w:hAnsi="Times New Roman" w:cs="Times New Roman"/>
          <w:noProof/>
          <w:sz w:val="24"/>
          <w:szCs w:val="24"/>
        </w:rPr>
        <w:drawing>
          <wp:anchor distT="0" distB="0" distL="114300" distR="114300" simplePos="0" relativeHeight="251659264" behindDoc="0" locked="0" layoutInCell="1" allowOverlap="1" wp14:anchorId="713632F6" wp14:editId="0226454B">
            <wp:simplePos x="0" y="0"/>
            <wp:positionH relativeFrom="margin">
              <wp:posOffset>337820</wp:posOffset>
            </wp:positionH>
            <wp:positionV relativeFrom="paragraph">
              <wp:posOffset>23495</wp:posOffset>
            </wp:positionV>
            <wp:extent cx="4688840" cy="2228850"/>
            <wp:effectExtent l="0" t="0" r="0" b="0"/>
            <wp:wrapThrough wrapText="bothSides">
              <wp:wrapPolygon edited="0">
                <wp:start x="0" y="0"/>
                <wp:lineTo x="0" y="21415"/>
                <wp:lineTo x="21501" y="21415"/>
                <wp:lineTo x="21501" y="0"/>
                <wp:lineTo x="0"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 Correct Settings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8840" cy="2228850"/>
                    </a:xfrm>
                    <a:prstGeom prst="rect">
                      <a:avLst/>
                    </a:prstGeom>
                  </pic:spPr>
                </pic:pic>
              </a:graphicData>
            </a:graphic>
            <wp14:sizeRelH relativeFrom="margin">
              <wp14:pctWidth>0</wp14:pctWidth>
            </wp14:sizeRelH>
            <wp14:sizeRelV relativeFrom="margin">
              <wp14:pctHeight>0</wp14:pctHeight>
            </wp14:sizeRelV>
          </wp:anchor>
        </w:drawing>
      </w:r>
    </w:p>
    <w:p w14:paraId="1600349E" w14:textId="0B497E36" w:rsidR="00997DEC" w:rsidRDefault="00997DEC"/>
    <w:p w14:paraId="1D7BA5C7" w14:textId="194B07FA" w:rsidR="00997DEC" w:rsidRDefault="0021772A">
      <w:r w:rsidRPr="00DA77B4">
        <w:rPr>
          <w:rFonts w:ascii="Times New Roman" w:hAnsi="Times New Roman" w:cs="Times New Roman"/>
          <w:b/>
          <w:bCs/>
          <w:noProof/>
          <w:sz w:val="24"/>
          <w:szCs w:val="24"/>
        </w:rPr>
        <w:drawing>
          <wp:anchor distT="0" distB="0" distL="114300" distR="114300" simplePos="0" relativeHeight="251661312" behindDoc="0" locked="0" layoutInCell="1" allowOverlap="1" wp14:anchorId="6E7DC747" wp14:editId="3C5953A9">
            <wp:simplePos x="0" y="0"/>
            <wp:positionH relativeFrom="margin">
              <wp:posOffset>337820</wp:posOffset>
            </wp:positionH>
            <wp:positionV relativeFrom="paragraph">
              <wp:posOffset>1061720</wp:posOffset>
            </wp:positionV>
            <wp:extent cx="4965700" cy="858520"/>
            <wp:effectExtent l="0" t="0" r="6350" b="0"/>
            <wp:wrapThrough wrapText="bothSides">
              <wp:wrapPolygon edited="0">
                <wp:start x="0" y="0"/>
                <wp:lineTo x="0" y="21089"/>
                <wp:lineTo x="21545" y="21089"/>
                <wp:lineTo x="21545" y="0"/>
                <wp:lineTo x="0" y="0"/>
              </wp:wrapPolygon>
            </wp:wrapThrough>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 Correct Settings 2.PNG"/>
                    <pic:cNvPicPr/>
                  </pic:nvPicPr>
                  <pic:blipFill rotWithShape="1">
                    <a:blip r:embed="rId15" cstate="print">
                      <a:extLst>
                        <a:ext uri="{28A0092B-C50C-407E-A947-70E740481C1C}">
                          <a14:useLocalDpi xmlns:a14="http://schemas.microsoft.com/office/drawing/2010/main" val="0"/>
                        </a:ext>
                      </a:extLst>
                    </a:blip>
                    <a:srcRect l="3607" t="68768" r="-229"/>
                    <a:stretch/>
                  </pic:blipFill>
                  <pic:spPr bwMode="auto">
                    <a:xfrm>
                      <a:off x="0" y="0"/>
                      <a:ext cx="4965700" cy="858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7DEC">
        <w:br w:type="page"/>
      </w:r>
    </w:p>
    <w:p w14:paraId="7375DA6D" w14:textId="38004909" w:rsidR="00997DEC" w:rsidRDefault="00997DEC"/>
    <w:p w14:paraId="7DFE9D22" w14:textId="40DFD14A" w:rsidR="00997DEC" w:rsidRPr="00F65A8A" w:rsidRDefault="005D3260" w:rsidP="005D3260">
      <w:pPr>
        <w:jc w:val="both"/>
        <w:rPr>
          <w:b/>
          <w:bCs/>
          <w:sz w:val="28"/>
          <w:szCs w:val="28"/>
        </w:rPr>
      </w:pPr>
      <w:r w:rsidRPr="00F65A8A">
        <w:rPr>
          <w:b/>
          <w:bCs/>
          <w:sz w:val="28"/>
          <w:szCs w:val="28"/>
        </w:rPr>
        <w:t xml:space="preserve">Step 2: Recording with Zoom </w:t>
      </w:r>
    </w:p>
    <w:p w14:paraId="52CA5A8A" w14:textId="047F8A71" w:rsidR="00997DEC" w:rsidRPr="00646636" w:rsidRDefault="005D3260">
      <w:pPr>
        <w:rPr>
          <w:sz w:val="24"/>
          <w:szCs w:val="24"/>
        </w:rPr>
      </w:pPr>
      <w:r w:rsidRPr="00646636">
        <w:rPr>
          <w:sz w:val="24"/>
          <w:szCs w:val="24"/>
        </w:rPr>
        <w:t xml:space="preserve">When recording with Zoom, you have the option to either record a live video between multiple participants conversing or a “shared screen” video that records what you are saying and what is shown on your computer screen </w:t>
      </w:r>
    </w:p>
    <w:p w14:paraId="693E0F16" w14:textId="4C4F8C02" w:rsidR="005D3260" w:rsidRPr="00646636" w:rsidRDefault="005D3260">
      <w:pPr>
        <w:rPr>
          <w:sz w:val="24"/>
          <w:szCs w:val="24"/>
        </w:rPr>
      </w:pPr>
      <w:r w:rsidRPr="00646636">
        <w:rPr>
          <w:sz w:val="24"/>
          <w:szCs w:val="24"/>
        </w:rPr>
        <w:t xml:space="preserve">Here are some quick how-to videos on YouTube about Zoom recording. Feel free to reach out to us if there are any issues with navigating Zoom. </w:t>
      </w:r>
    </w:p>
    <w:p w14:paraId="1CF6E3D2" w14:textId="053B379F" w:rsidR="005D3260" w:rsidRPr="00646636" w:rsidRDefault="001753AC" w:rsidP="005D3260">
      <w:pPr>
        <w:pStyle w:val="ListParagraph"/>
        <w:numPr>
          <w:ilvl w:val="0"/>
          <w:numId w:val="14"/>
        </w:numPr>
        <w:rPr>
          <w:sz w:val="24"/>
          <w:szCs w:val="24"/>
        </w:rPr>
      </w:pPr>
      <w:hyperlink r:id="rId16" w:history="1">
        <w:r w:rsidR="005B6FEA" w:rsidRPr="006C324D">
          <w:rPr>
            <w:rStyle w:val="Hyperlink"/>
            <w:sz w:val="24"/>
            <w:szCs w:val="24"/>
          </w:rPr>
          <w:t>https://www.youtube.com/watch?v=YA6SGQlVmcA</w:t>
        </w:r>
      </w:hyperlink>
      <w:r w:rsidR="005B6FEA">
        <w:rPr>
          <w:sz w:val="24"/>
          <w:szCs w:val="24"/>
        </w:rPr>
        <w:t xml:space="preserve"> </w:t>
      </w:r>
    </w:p>
    <w:p w14:paraId="317A809A" w14:textId="23942692" w:rsidR="005D3260" w:rsidRPr="00646636" w:rsidRDefault="001753AC" w:rsidP="009620BF">
      <w:pPr>
        <w:pStyle w:val="ListParagraph"/>
        <w:numPr>
          <w:ilvl w:val="0"/>
          <w:numId w:val="14"/>
        </w:numPr>
        <w:rPr>
          <w:sz w:val="24"/>
          <w:szCs w:val="24"/>
        </w:rPr>
      </w:pPr>
      <w:hyperlink r:id="rId17" w:history="1">
        <w:r w:rsidR="005D3260" w:rsidRPr="00646636">
          <w:rPr>
            <w:rStyle w:val="Hyperlink"/>
            <w:sz w:val="24"/>
            <w:szCs w:val="24"/>
          </w:rPr>
          <w:t>https://www.youtube.com/watch?v=bTSJ0YDoF7o</w:t>
        </w:r>
      </w:hyperlink>
    </w:p>
    <w:p w14:paraId="23A5B201" w14:textId="142087CC" w:rsidR="005D3260" w:rsidRPr="00F65A8A" w:rsidRDefault="005D3260" w:rsidP="005D3260">
      <w:pPr>
        <w:rPr>
          <w:rFonts w:cstheme="minorHAnsi"/>
          <w:b/>
          <w:bCs/>
          <w:sz w:val="28"/>
          <w:szCs w:val="28"/>
        </w:rPr>
      </w:pPr>
      <w:r w:rsidRPr="00F65A8A">
        <w:rPr>
          <w:rFonts w:cstheme="minorHAnsi"/>
          <w:b/>
          <w:bCs/>
          <w:sz w:val="28"/>
          <w:szCs w:val="28"/>
        </w:rPr>
        <w:t>Step 3: Processing the Transcription</w:t>
      </w:r>
    </w:p>
    <w:p w14:paraId="26AAA5A2" w14:textId="2C052BDB" w:rsidR="005D3260" w:rsidRPr="00646636" w:rsidRDefault="005D3260" w:rsidP="005D3260">
      <w:pPr>
        <w:rPr>
          <w:rFonts w:cstheme="minorHAnsi"/>
          <w:sz w:val="24"/>
          <w:szCs w:val="24"/>
        </w:rPr>
      </w:pPr>
      <w:r w:rsidRPr="005B6FEA">
        <w:rPr>
          <w:rFonts w:cstheme="minorHAnsi"/>
          <w:b/>
          <w:bCs/>
          <w:sz w:val="24"/>
          <w:szCs w:val="24"/>
        </w:rPr>
        <w:t>After you have recorded your video, you will get two emails once your video is done processing and the audio transcript is available for download.</w:t>
      </w:r>
      <w:r w:rsidRPr="005B6FEA">
        <w:rPr>
          <w:rFonts w:cstheme="minorHAnsi"/>
          <w:sz w:val="24"/>
          <w:szCs w:val="24"/>
        </w:rPr>
        <w:t xml:space="preserve"> </w:t>
      </w:r>
      <w:r w:rsidRPr="00646636">
        <w:rPr>
          <w:rFonts w:cstheme="minorHAnsi"/>
          <w:sz w:val="24"/>
          <w:szCs w:val="24"/>
        </w:rPr>
        <w:t>The cloud recording will be available a few minutes after the recording is finished</w:t>
      </w:r>
      <w:r w:rsidR="00690F27" w:rsidRPr="00646636">
        <w:rPr>
          <w:rFonts w:cstheme="minorHAnsi"/>
          <w:sz w:val="24"/>
          <w:szCs w:val="24"/>
        </w:rPr>
        <w:t>,</w:t>
      </w:r>
      <w:r w:rsidRPr="00646636">
        <w:rPr>
          <w:rFonts w:cstheme="minorHAnsi"/>
          <w:sz w:val="24"/>
          <w:szCs w:val="24"/>
        </w:rPr>
        <w:t xml:space="preserve"> but the audio transcript may take up to 30 minutes depending on how long your recording is. </w:t>
      </w:r>
    </w:p>
    <w:p w14:paraId="7BA10673" w14:textId="60624935" w:rsidR="005D3260" w:rsidRPr="005B6FEA" w:rsidRDefault="005D3260" w:rsidP="005D3260">
      <w:pPr>
        <w:rPr>
          <w:rFonts w:cstheme="minorHAnsi"/>
          <w:b/>
          <w:bCs/>
          <w:sz w:val="24"/>
          <w:szCs w:val="24"/>
        </w:rPr>
      </w:pPr>
      <w:r w:rsidRPr="00646636">
        <w:rPr>
          <w:rFonts w:cstheme="minorHAnsi"/>
          <w:sz w:val="24"/>
          <w:szCs w:val="24"/>
        </w:rPr>
        <w:t xml:space="preserve">The example </w:t>
      </w:r>
      <w:r w:rsidR="00690F27" w:rsidRPr="00646636">
        <w:rPr>
          <w:rFonts w:cstheme="minorHAnsi"/>
          <w:sz w:val="24"/>
          <w:szCs w:val="24"/>
        </w:rPr>
        <w:t xml:space="preserve">below </w:t>
      </w:r>
      <w:r w:rsidRPr="00646636">
        <w:rPr>
          <w:rFonts w:cstheme="minorHAnsi"/>
          <w:sz w:val="24"/>
          <w:szCs w:val="24"/>
        </w:rPr>
        <w:t xml:space="preserve">on the left is the email you will receive once your cloud recording is available to view, download, and share. </w:t>
      </w:r>
      <w:r w:rsidRPr="005B6FEA">
        <w:rPr>
          <w:rFonts w:cstheme="minorHAnsi"/>
          <w:b/>
          <w:bCs/>
          <w:sz w:val="24"/>
          <w:szCs w:val="24"/>
        </w:rPr>
        <w:t xml:space="preserve">The first link will be only for yourself; it cannot be shared. The second link is for you to share with others who only want to view the video you have created on Zoom. </w:t>
      </w:r>
    </w:p>
    <w:p w14:paraId="6B81585F" w14:textId="5A9EDC22" w:rsidR="005D3260" w:rsidRPr="009620BF" w:rsidRDefault="00646636" w:rsidP="005D3260">
      <w:pPr>
        <w:rPr>
          <w:rFonts w:cstheme="minorHAnsi"/>
        </w:rPr>
      </w:pPr>
      <w:r w:rsidRPr="00646636">
        <w:rPr>
          <w:rFonts w:eastAsia="Calibri" w:cstheme="minorHAnsi"/>
          <w:noProof/>
          <w:color w:val="auto"/>
          <w:sz w:val="24"/>
          <w:szCs w:val="24"/>
        </w:rPr>
        <w:drawing>
          <wp:anchor distT="0" distB="0" distL="114300" distR="114300" simplePos="0" relativeHeight="251663360" behindDoc="0" locked="0" layoutInCell="1" allowOverlap="1" wp14:anchorId="7BA0A521" wp14:editId="0A89C827">
            <wp:simplePos x="0" y="0"/>
            <wp:positionH relativeFrom="page">
              <wp:posOffset>4044950</wp:posOffset>
            </wp:positionH>
            <wp:positionV relativeFrom="margin">
              <wp:posOffset>5449570</wp:posOffset>
            </wp:positionV>
            <wp:extent cx="3086100" cy="2365375"/>
            <wp:effectExtent l="0" t="0" r="0" b="0"/>
            <wp:wrapThrough wrapText="bothSides">
              <wp:wrapPolygon edited="0">
                <wp:start x="0" y="0"/>
                <wp:lineTo x="0" y="21397"/>
                <wp:lineTo x="21467" y="21397"/>
                <wp:lineTo x="21467" y="0"/>
                <wp:lineTo x="0" y="0"/>
              </wp:wrapPolygon>
            </wp:wrapThrough>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 - Email about Transcript.PNG"/>
                    <pic:cNvPicPr/>
                  </pic:nvPicPr>
                  <pic:blipFill rotWithShape="1">
                    <a:blip r:embed="rId18" cstate="print">
                      <a:extLst>
                        <a:ext uri="{28A0092B-C50C-407E-A947-70E740481C1C}">
                          <a14:useLocalDpi xmlns:a14="http://schemas.microsoft.com/office/drawing/2010/main" val="0"/>
                        </a:ext>
                      </a:extLst>
                    </a:blip>
                    <a:srcRect t="-415" r="18671"/>
                    <a:stretch/>
                  </pic:blipFill>
                  <pic:spPr bwMode="auto">
                    <a:xfrm>
                      <a:off x="0" y="0"/>
                      <a:ext cx="3086100" cy="236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3260" w:rsidRPr="00646636">
        <w:rPr>
          <w:rFonts w:cstheme="minorHAnsi"/>
          <w:sz w:val="24"/>
          <w:szCs w:val="24"/>
        </w:rPr>
        <w:t xml:space="preserve">The example </w:t>
      </w:r>
      <w:r w:rsidR="00690F27" w:rsidRPr="00646636">
        <w:rPr>
          <w:rFonts w:cstheme="minorHAnsi"/>
          <w:sz w:val="24"/>
          <w:szCs w:val="24"/>
        </w:rPr>
        <w:t xml:space="preserve">below </w:t>
      </w:r>
      <w:r w:rsidR="005D3260" w:rsidRPr="00646636">
        <w:rPr>
          <w:rFonts w:cstheme="minorHAnsi"/>
          <w:sz w:val="24"/>
          <w:szCs w:val="24"/>
        </w:rPr>
        <w:t xml:space="preserve">on the right is the email you will receive once the audio transcript of your cloud recording is available. </w:t>
      </w:r>
      <w:r w:rsidR="005D3260" w:rsidRPr="005B6FEA">
        <w:rPr>
          <w:rFonts w:cstheme="minorHAnsi"/>
          <w:b/>
          <w:bCs/>
          <w:sz w:val="24"/>
          <w:szCs w:val="24"/>
        </w:rPr>
        <w:t>The second link is for you to share the video with an integrated audio transcript for viewing only. The first link will take you automatically to the Zoom Recordings page where you will be able to download the video and audio files.</w:t>
      </w:r>
      <w:r w:rsidR="005D3260" w:rsidRPr="00646636">
        <w:rPr>
          <w:rFonts w:cstheme="minorHAnsi"/>
          <w:sz w:val="24"/>
          <w:szCs w:val="24"/>
        </w:rPr>
        <w:t xml:space="preserve"> The next step will go more into detail. </w:t>
      </w:r>
    </w:p>
    <w:p w14:paraId="33A1BACE" w14:textId="648EF020" w:rsidR="009620BF" w:rsidRDefault="00646636" w:rsidP="009620BF">
      <w:pPr>
        <w:rPr>
          <w:rFonts w:ascii="Times New Roman" w:hAnsi="Times New Roman" w:cs="Times New Roman"/>
          <w:b/>
          <w:bCs/>
          <w:sz w:val="24"/>
          <w:szCs w:val="24"/>
        </w:rPr>
      </w:pPr>
      <w:r w:rsidRPr="009620BF">
        <w:rPr>
          <w:rFonts w:eastAsia="Calibri" w:cstheme="minorHAnsi"/>
          <w:noProof/>
          <w:color w:val="auto"/>
        </w:rPr>
        <w:drawing>
          <wp:anchor distT="0" distB="0" distL="114300" distR="114300" simplePos="0" relativeHeight="251665408" behindDoc="0" locked="0" layoutInCell="1" allowOverlap="1" wp14:anchorId="1EF14DE6" wp14:editId="70C4DC5F">
            <wp:simplePos x="0" y="0"/>
            <wp:positionH relativeFrom="page">
              <wp:posOffset>654050</wp:posOffset>
            </wp:positionH>
            <wp:positionV relativeFrom="margin">
              <wp:posOffset>5462270</wp:posOffset>
            </wp:positionV>
            <wp:extent cx="3282950" cy="2369820"/>
            <wp:effectExtent l="0" t="0" r="0" b="0"/>
            <wp:wrapThrough wrapText="bothSides">
              <wp:wrapPolygon edited="0">
                <wp:start x="0" y="0"/>
                <wp:lineTo x="0" y="21357"/>
                <wp:lineTo x="21433" y="21357"/>
                <wp:lineTo x="21433" y="0"/>
                <wp:lineTo x="0" y="0"/>
              </wp:wrapPolygon>
            </wp:wrapThrough>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 Email Received.PNG"/>
                    <pic:cNvPicPr/>
                  </pic:nvPicPr>
                  <pic:blipFill rotWithShape="1">
                    <a:blip r:embed="rId19" cstate="print">
                      <a:extLst>
                        <a:ext uri="{28A0092B-C50C-407E-A947-70E740481C1C}">
                          <a14:useLocalDpi xmlns:a14="http://schemas.microsoft.com/office/drawing/2010/main" val="0"/>
                        </a:ext>
                      </a:extLst>
                    </a:blip>
                    <a:srcRect r="6855"/>
                    <a:stretch/>
                  </pic:blipFill>
                  <pic:spPr bwMode="auto">
                    <a:xfrm>
                      <a:off x="0" y="0"/>
                      <a:ext cx="3282950" cy="2369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Calibri" w:cstheme="minorHAnsi"/>
          <w:noProof/>
          <w:color w:val="auto"/>
        </w:rPr>
        <w:t xml:space="preserve"> </w:t>
      </w:r>
    </w:p>
    <w:p w14:paraId="5120BE43" w14:textId="77777777" w:rsidR="00646636" w:rsidRDefault="00646636" w:rsidP="009620BF">
      <w:pPr>
        <w:rPr>
          <w:rFonts w:cstheme="minorHAnsi"/>
          <w:b/>
          <w:bCs/>
        </w:rPr>
      </w:pPr>
    </w:p>
    <w:p w14:paraId="6868BA70" w14:textId="77777777" w:rsidR="00AD3137" w:rsidRDefault="00AD3137">
      <w:pPr>
        <w:rPr>
          <w:rFonts w:cstheme="minorHAnsi"/>
          <w:b/>
          <w:bCs/>
          <w:sz w:val="24"/>
          <w:szCs w:val="24"/>
        </w:rPr>
      </w:pPr>
      <w:r>
        <w:rPr>
          <w:rFonts w:cstheme="minorHAnsi"/>
          <w:b/>
          <w:bCs/>
          <w:sz w:val="24"/>
          <w:szCs w:val="24"/>
        </w:rPr>
        <w:br w:type="page"/>
      </w:r>
    </w:p>
    <w:p w14:paraId="2237EEBF" w14:textId="68B08BDE" w:rsidR="009620BF" w:rsidRPr="00AD3137" w:rsidRDefault="009620BF" w:rsidP="009620BF">
      <w:pPr>
        <w:rPr>
          <w:rFonts w:cstheme="minorHAnsi"/>
          <w:b/>
          <w:bCs/>
          <w:sz w:val="28"/>
          <w:szCs w:val="28"/>
        </w:rPr>
      </w:pPr>
      <w:r w:rsidRPr="00AD3137">
        <w:rPr>
          <w:rFonts w:cstheme="minorHAnsi"/>
          <w:b/>
          <w:bCs/>
          <w:sz w:val="28"/>
          <w:szCs w:val="28"/>
        </w:rPr>
        <w:lastRenderedPageBreak/>
        <w:t xml:space="preserve">Step </w:t>
      </w:r>
      <w:r w:rsidR="00AD3137">
        <w:rPr>
          <w:rFonts w:cstheme="minorHAnsi"/>
          <w:b/>
          <w:bCs/>
          <w:sz w:val="28"/>
          <w:szCs w:val="28"/>
        </w:rPr>
        <w:t>4</w:t>
      </w:r>
      <w:r w:rsidRPr="00AD3137">
        <w:rPr>
          <w:rFonts w:cstheme="minorHAnsi"/>
          <w:b/>
          <w:bCs/>
          <w:sz w:val="28"/>
          <w:szCs w:val="28"/>
        </w:rPr>
        <w:t xml:space="preserve">: Downloading the Files </w:t>
      </w:r>
    </w:p>
    <w:p w14:paraId="56CEDA05" w14:textId="77777777" w:rsidR="009620BF" w:rsidRPr="00DA087C" w:rsidRDefault="009620BF" w:rsidP="009620BF">
      <w:pPr>
        <w:rPr>
          <w:rFonts w:cstheme="minorHAnsi"/>
          <w:sz w:val="24"/>
          <w:szCs w:val="24"/>
        </w:rPr>
      </w:pPr>
      <w:r w:rsidRPr="00DA087C">
        <w:rPr>
          <w:rFonts w:cstheme="minorHAnsi"/>
          <w:sz w:val="24"/>
          <w:szCs w:val="24"/>
        </w:rPr>
        <w:t xml:space="preserve">If you click the first link on the audio transcript email, you should be able to view and download your files immediately. </w:t>
      </w:r>
    </w:p>
    <w:p w14:paraId="588EDA57" w14:textId="77777777" w:rsidR="009620BF" w:rsidRPr="00DA087C" w:rsidRDefault="009620BF" w:rsidP="009620BF">
      <w:pPr>
        <w:rPr>
          <w:rFonts w:cstheme="minorHAnsi"/>
          <w:sz w:val="24"/>
          <w:szCs w:val="24"/>
        </w:rPr>
      </w:pPr>
      <w:r w:rsidRPr="00DA087C">
        <w:rPr>
          <w:rFonts w:cstheme="minorHAnsi"/>
          <w:sz w:val="24"/>
          <w:szCs w:val="24"/>
        </w:rPr>
        <w:t xml:space="preserve">If you want to find the files manually, go to the Recordings Section in Zoom. You should be able to see all your cloud recordings listed like the first example. </w:t>
      </w:r>
    </w:p>
    <w:p w14:paraId="16C3AEA6" w14:textId="4D5A3E0E" w:rsidR="009620BF" w:rsidRPr="005B6FEA" w:rsidRDefault="009620BF" w:rsidP="009620BF">
      <w:pPr>
        <w:rPr>
          <w:rFonts w:cstheme="minorHAnsi"/>
          <w:b/>
          <w:bCs/>
        </w:rPr>
      </w:pPr>
      <w:r w:rsidRPr="00DA087C">
        <w:rPr>
          <w:rFonts w:cstheme="minorHAnsi"/>
          <w:noProof/>
          <w:sz w:val="24"/>
          <w:szCs w:val="24"/>
        </w:rPr>
        <w:drawing>
          <wp:anchor distT="0" distB="0" distL="114300" distR="114300" simplePos="0" relativeHeight="251668480" behindDoc="0" locked="0" layoutInCell="1" allowOverlap="1" wp14:anchorId="728E8E59" wp14:editId="43956DBF">
            <wp:simplePos x="0" y="0"/>
            <wp:positionH relativeFrom="margin">
              <wp:posOffset>200569</wp:posOffset>
            </wp:positionH>
            <wp:positionV relativeFrom="paragraph">
              <wp:posOffset>3450862</wp:posOffset>
            </wp:positionV>
            <wp:extent cx="6079490" cy="1649095"/>
            <wp:effectExtent l="0" t="0" r="0" b="8255"/>
            <wp:wrapThrough wrapText="bothSides">
              <wp:wrapPolygon edited="0">
                <wp:start x="0" y="0"/>
                <wp:lineTo x="0" y="21459"/>
                <wp:lineTo x="21320" y="21459"/>
                <wp:lineTo x="213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7276" r="-1593"/>
                    <a:stretch/>
                  </pic:blipFill>
                  <pic:spPr bwMode="auto">
                    <a:xfrm>
                      <a:off x="0" y="0"/>
                      <a:ext cx="6079490" cy="1649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087C">
        <w:rPr>
          <w:rFonts w:cstheme="minorHAnsi"/>
          <w:sz w:val="24"/>
          <w:szCs w:val="24"/>
        </w:rPr>
        <w:t xml:space="preserve"> If you click the topic you are currently working on (My Meeting on the first example) or the File Size link, it will take you to the same page where it shows your Speaker View, Shared Screen, and Audio Transcript files. </w:t>
      </w:r>
      <w:r w:rsidRPr="005B6FEA">
        <w:rPr>
          <w:rFonts w:cstheme="minorHAnsi"/>
          <w:b/>
          <w:bCs/>
          <w:sz w:val="24"/>
          <w:szCs w:val="24"/>
        </w:rPr>
        <w:t xml:space="preserve">Make sure to click Download which will download all three files to your computer. </w:t>
      </w:r>
    </w:p>
    <w:p w14:paraId="66322B71" w14:textId="1A0B8823" w:rsidR="00646636" w:rsidRDefault="00DA087C" w:rsidP="009620BF">
      <w:pPr>
        <w:rPr>
          <w:rFonts w:cstheme="minorHAnsi"/>
        </w:rPr>
      </w:pPr>
      <w:r w:rsidRPr="009620BF">
        <w:rPr>
          <w:rFonts w:cstheme="minorHAnsi"/>
          <w:noProof/>
        </w:rPr>
        <w:drawing>
          <wp:anchor distT="0" distB="0" distL="114300" distR="114300" simplePos="0" relativeHeight="251667456" behindDoc="0" locked="0" layoutInCell="1" allowOverlap="1" wp14:anchorId="7D00EF1F" wp14:editId="47727384">
            <wp:simplePos x="0" y="0"/>
            <wp:positionH relativeFrom="margin">
              <wp:align>right</wp:align>
            </wp:positionH>
            <wp:positionV relativeFrom="paragraph">
              <wp:posOffset>219710</wp:posOffset>
            </wp:positionV>
            <wp:extent cx="5984240" cy="2590165"/>
            <wp:effectExtent l="0" t="0" r="0" b="635"/>
            <wp:wrapThrough wrapText="bothSides">
              <wp:wrapPolygon edited="0">
                <wp:start x="0" y="0"/>
                <wp:lineTo x="0" y="21446"/>
                <wp:lineTo x="21522" y="21446"/>
                <wp:lineTo x="21522" y="0"/>
                <wp:lineTo x="0" y="0"/>
              </wp:wrapPolygon>
            </wp:wrapThrough>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 Cloud Recordings &amp; Processin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84240" cy="2590165"/>
                    </a:xfrm>
                    <a:prstGeom prst="rect">
                      <a:avLst/>
                    </a:prstGeom>
                  </pic:spPr>
                </pic:pic>
              </a:graphicData>
            </a:graphic>
            <wp14:sizeRelH relativeFrom="margin">
              <wp14:pctWidth>0</wp14:pctWidth>
            </wp14:sizeRelH>
            <wp14:sizeRelV relativeFrom="margin">
              <wp14:pctHeight>0</wp14:pctHeight>
            </wp14:sizeRelV>
          </wp:anchor>
        </w:drawing>
      </w:r>
    </w:p>
    <w:p w14:paraId="29EA3B71" w14:textId="173F14A5" w:rsidR="009620BF" w:rsidRPr="00F65A8A" w:rsidRDefault="009620BF" w:rsidP="009620BF">
      <w:pPr>
        <w:rPr>
          <w:rFonts w:cstheme="minorHAnsi"/>
          <w:b/>
          <w:bCs/>
          <w:sz w:val="28"/>
          <w:szCs w:val="28"/>
        </w:rPr>
      </w:pPr>
      <w:r w:rsidRPr="00F65A8A">
        <w:rPr>
          <w:rFonts w:cstheme="minorHAnsi"/>
          <w:b/>
          <w:bCs/>
          <w:sz w:val="28"/>
          <w:szCs w:val="28"/>
        </w:rPr>
        <w:t xml:space="preserve">Step </w:t>
      </w:r>
      <w:r w:rsidR="00AD3137">
        <w:rPr>
          <w:rFonts w:cstheme="minorHAnsi"/>
          <w:b/>
          <w:bCs/>
          <w:sz w:val="28"/>
          <w:szCs w:val="28"/>
        </w:rPr>
        <w:t>5</w:t>
      </w:r>
      <w:r w:rsidRPr="00F65A8A">
        <w:rPr>
          <w:rFonts w:cstheme="minorHAnsi"/>
          <w:b/>
          <w:bCs/>
          <w:sz w:val="28"/>
          <w:szCs w:val="28"/>
        </w:rPr>
        <w:t xml:space="preserve">: Delivering the Files </w:t>
      </w:r>
    </w:p>
    <w:p w14:paraId="19F726CF" w14:textId="77777777" w:rsidR="009620BF" w:rsidRPr="00DA087C" w:rsidRDefault="009620BF" w:rsidP="009620BF">
      <w:pPr>
        <w:rPr>
          <w:rFonts w:cstheme="minorHAnsi"/>
          <w:sz w:val="24"/>
          <w:szCs w:val="24"/>
        </w:rPr>
      </w:pPr>
      <w:r w:rsidRPr="00DA087C">
        <w:rPr>
          <w:rFonts w:cstheme="minorHAnsi"/>
          <w:sz w:val="24"/>
          <w:szCs w:val="24"/>
        </w:rPr>
        <w:t>Once all three files are downloaded onto your computer, you can deliver the files through 2 different outlets:</w:t>
      </w:r>
    </w:p>
    <w:p w14:paraId="399894FD" w14:textId="4AEB2F64" w:rsidR="009620BF" w:rsidRPr="00BF7334" w:rsidRDefault="009620BF" w:rsidP="009620BF">
      <w:pPr>
        <w:rPr>
          <w:rFonts w:cstheme="minorHAnsi"/>
          <w:sz w:val="24"/>
          <w:szCs w:val="24"/>
        </w:rPr>
      </w:pPr>
      <w:r w:rsidRPr="00BF7334">
        <w:rPr>
          <w:rFonts w:cstheme="minorHAnsi"/>
          <w:sz w:val="24"/>
          <w:szCs w:val="24"/>
        </w:rPr>
        <w:t xml:space="preserve">If your files are small enough, they can be attached and delivered through </w:t>
      </w:r>
      <w:r w:rsidR="00364F60">
        <w:rPr>
          <w:rFonts w:cstheme="minorHAnsi"/>
          <w:sz w:val="24"/>
          <w:szCs w:val="24"/>
        </w:rPr>
        <w:t>email.</w:t>
      </w:r>
    </w:p>
    <w:p w14:paraId="5FAA4F01" w14:textId="762A448E" w:rsidR="005D3260" w:rsidRDefault="00364F60" w:rsidP="005D3260">
      <w:r>
        <w:rPr>
          <w:rFonts w:cstheme="minorHAnsi"/>
          <w:sz w:val="24"/>
          <w:szCs w:val="24"/>
        </w:rPr>
        <w:t>If they are too large, they can be added to google drive and can be sent through a shareable link.</w:t>
      </w:r>
    </w:p>
    <w:p w14:paraId="47D90535" w14:textId="14C5380D" w:rsidR="00EC7EB3" w:rsidRPr="00AD3137" w:rsidRDefault="006238F7" w:rsidP="00AD3137">
      <w:pPr>
        <w:rPr>
          <w:rStyle w:val="Emphasis"/>
          <w:b/>
          <w:bCs/>
          <w:iCs w:val="0"/>
          <w:sz w:val="48"/>
          <w:szCs w:val="48"/>
        </w:rPr>
      </w:pPr>
      <w:r>
        <w:rPr>
          <w:rStyle w:val="Emphasis"/>
          <w:b/>
          <w:bCs/>
          <w:sz w:val="48"/>
          <w:szCs w:val="48"/>
        </w:rPr>
        <w:br w:type="page"/>
      </w:r>
      <w:r w:rsidR="00E936E3" w:rsidRPr="00DA087C">
        <w:rPr>
          <w:rStyle w:val="Emphasis"/>
          <w:b/>
          <w:bCs/>
          <w:sz w:val="48"/>
          <w:szCs w:val="48"/>
        </w:rPr>
        <w:lastRenderedPageBreak/>
        <w:t xml:space="preserve">Option 2: PowerPoint </w:t>
      </w:r>
    </w:p>
    <w:p w14:paraId="248F77F1" w14:textId="57F5E53D" w:rsidR="00E936E3" w:rsidRPr="00DA087C" w:rsidRDefault="00E936E3" w:rsidP="00E936E3">
      <w:pPr>
        <w:rPr>
          <w:rFonts w:cstheme="minorHAnsi"/>
          <w:sz w:val="24"/>
          <w:szCs w:val="24"/>
        </w:rPr>
      </w:pPr>
      <w:r w:rsidRPr="00DA087C">
        <w:rPr>
          <w:rFonts w:cstheme="minorHAnsi"/>
          <w:sz w:val="24"/>
          <w:szCs w:val="24"/>
        </w:rPr>
        <w:t xml:space="preserve">PowerPoint is a free and easily accessible tool for screen recording. </w:t>
      </w:r>
    </w:p>
    <w:p w14:paraId="7BBF6EE1" w14:textId="74704AB6" w:rsidR="00292EBB" w:rsidRPr="00DA087C" w:rsidRDefault="00292EBB" w:rsidP="00292EBB">
      <w:pPr>
        <w:rPr>
          <w:rFonts w:cstheme="minorHAnsi"/>
          <w:sz w:val="24"/>
          <w:szCs w:val="24"/>
        </w:rPr>
      </w:pPr>
      <w:r w:rsidRPr="00DA087C">
        <w:rPr>
          <w:rFonts w:cstheme="minorHAnsi"/>
          <w:sz w:val="24"/>
          <w:szCs w:val="24"/>
        </w:rPr>
        <w:t xml:space="preserve">Here is a quick how-to video on YouTube about PowerPoint recording. Feel free to reach out to us if there are any issues with navigating PowerPoint. </w:t>
      </w:r>
    </w:p>
    <w:p w14:paraId="6C5E0D00" w14:textId="535741F7" w:rsidR="00EC7EB3" w:rsidRPr="00292EBB" w:rsidRDefault="001753AC" w:rsidP="00EC7EB3">
      <w:pPr>
        <w:pStyle w:val="ListParagraph"/>
        <w:numPr>
          <w:ilvl w:val="0"/>
          <w:numId w:val="14"/>
        </w:numPr>
        <w:rPr>
          <w:rFonts w:ascii="Times New Roman" w:hAnsi="Times New Roman" w:cs="Times New Roman"/>
          <w:b/>
          <w:bCs/>
          <w:sz w:val="24"/>
          <w:szCs w:val="24"/>
        </w:rPr>
      </w:pPr>
      <w:hyperlink r:id="rId22" w:history="1">
        <w:r w:rsidR="005B6FEA" w:rsidRPr="006C324D">
          <w:rPr>
            <w:rStyle w:val="Hyperlink"/>
            <w:rFonts w:cstheme="minorHAnsi"/>
            <w:b/>
            <w:bCs/>
            <w:sz w:val="24"/>
            <w:szCs w:val="24"/>
          </w:rPr>
          <w:t>https://www.youtube.com/watch?v=6T020-TI_3U&amp;feature=youtu.be</w:t>
        </w:r>
      </w:hyperlink>
      <w:r w:rsidR="005B6FEA">
        <w:rPr>
          <w:rFonts w:cstheme="minorHAnsi"/>
          <w:b/>
          <w:bCs/>
          <w:sz w:val="24"/>
          <w:szCs w:val="24"/>
        </w:rPr>
        <w:t xml:space="preserve"> </w:t>
      </w:r>
    </w:p>
    <w:p w14:paraId="53E39A86" w14:textId="6A5406CA" w:rsidR="00EC7EB3" w:rsidRPr="00784352" w:rsidRDefault="0071313F" w:rsidP="00EC7EB3">
      <w:pPr>
        <w:pStyle w:val="Heading1"/>
        <w:rPr>
          <w:rStyle w:val="Emphasis"/>
          <w:rFonts w:cstheme="minorHAnsi"/>
          <w:sz w:val="48"/>
          <w:szCs w:val="48"/>
        </w:rPr>
      </w:pPr>
      <w:r w:rsidRPr="00784352">
        <w:rPr>
          <w:rStyle w:val="Emphasis"/>
          <w:rFonts w:cstheme="minorHAnsi"/>
          <w:sz w:val="48"/>
          <w:szCs w:val="48"/>
        </w:rPr>
        <w:t>Employer</w:t>
      </w:r>
      <w:r w:rsidR="00E95328" w:rsidRPr="00784352">
        <w:rPr>
          <w:rStyle w:val="Emphasis"/>
          <w:rFonts w:cstheme="minorHAnsi"/>
          <w:sz w:val="48"/>
          <w:szCs w:val="48"/>
        </w:rPr>
        <w:t xml:space="preserve"> Video</w:t>
      </w:r>
      <w:r w:rsidRPr="00784352">
        <w:rPr>
          <w:rStyle w:val="Emphasis"/>
          <w:rFonts w:cstheme="minorHAnsi"/>
          <w:sz w:val="48"/>
          <w:szCs w:val="48"/>
        </w:rPr>
        <w:t xml:space="preserve"> Example</w:t>
      </w:r>
      <w:r w:rsidR="00E95328" w:rsidRPr="00784352">
        <w:rPr>
          <w:rStyle w:val="Emphasis"/>
          <w:rFonts w:cstheme="minorHAnsi"/>
          <w:sz w:val="48"/>
          <w:szCs w:val="48"/>
        </w:rPr>
        <w:t>s</w:t>
      </w:r>
    </w:p>
    <w:p w14:paraId="26E57E81" w14:textId="6E391CB2" w:rsidR="00364F60" w:rsidRDefault="00292EBB" w:rsidP="008902F4">
      <w:pPr>
        <w:pStyle w:val="ListParagraph"/>
        <w:numPr>
          <w:ilvl w:val="0"/>
          <w:numId w:val="14"/>
        </w:numPr>
        <w:rPr>
          <w:noProof/>
        </w:rPr>
      </w:pPr>
      <w:r w:rsidRPr="00292EBB">
        <w:rPr>
          <w:noProof/>
        </w:rPr>
        <w:t>International Work Experience in Spain</w:t>
      </w:r>
      <w:r w:rsidR="008902F4">
        <w:rPr>
          <w:noProof/>
        </w:rPr>
        <w:t xml:space="preserve"> - </w:t>
      </w:r>
      <w:hyperlink r:id="rId23" w:history="1">
        <w:r w:rsidR="00364F60" w:rsidRPr="00364F60">
          <w:rPr>
            <w:rStyle w:val="Hyperlink"/>
            <w:noProof/>
          </w:rPr>
          <w:t>https://youtu.be/lfEgUOFkwdM</w:t>
        </w:r>
      </w:hyperlink>
    </w:p>
    <w:p w14:paraId="1A29B57D" w14:textId="3E61FBAD" w:rsidR="00364F60" w:rsidRDefault="00292EBB" w:rsidP="008902F4">
      <w:pPr>
        <w:pStyle w:val="ListParagraph"/>
        <w:numPr>
          <w:ilvl w:val="0"/>
          <w:numId w:val="14"/>
        </w:numPr>
        <w:rPr>
          <w:noProof/>
        </w:rPr>
      </w:pPr>
      <w:r w:rsidRPr="00292EBB">
        <w:rPr>
          <w:noProof/>
        </w:rPr>
        <w:t>COVID-19 Employer Panel</w:t>
      </w:r>
      <w:r w:rsidR="008902F4">
        <w:rPr>
          <w:noProof/>
        </w:rPr>
        <w:t xml:space="preserve"> - </w:t>
      </w:r>
      <w:hyperlink r:id="rId24" w:history="1">
        <w:r w:rsidR="00364F60" w:rsidRPr="00B72897">
          <w:rPr>
            <w:rStyle w:val="Hyperlink"/>
            <w:noProof/>
          </w:rPr>
          <w:t>https://youtu.be/XYD6MgHqFUo</w:t>
        </w:r>
      </w:hyperlink>
    </w:p>
    <w:p w14:paraId="562F28A5" w14:textId="4C06D061" w:rsidR="00364F60" w:rsidRDefault="00292EBB" w:rsidP="008902F4">
      <w:pPr>
        <w:pStyle w:val="ListParagraph"/>
        <w:numPr>
          <w:ilvl w:val="0"/>
          <w:numId w:val="14"/>
        </w:numPr>
        <w:rPr>
          <w:noProof/>
        </w:rPr>
      </w:pPr>
      <w:r w:rsidRPr="00292EBB">
        <w:rPr>
          <w:noProof/>
        </w:rPr>
        <w:t xml:space="preserve">How to </w:t>
      </w:r>
      <w:r w:rsidR="008902F4">
        <w:rPr>
          <w:noProof/>
        </w:rPr>
        <w:t>T</w:t>
      </w:r>
      <w:r w:rsidRPr="00292EBB">
        <w:rPr>
          <w:noProof/>
        </w:rPr>
        <w:t xml:space="preserve">ie a </w:t>
      </w:r>
      <w:r w:rsidR="008902F4">
        <w:rPr>
          <w:noProof/>
        </w:rPr>
        <w:t>T</w:t>
      </w:r>
      <w:r w:rsidRPr="00292EBB">
        <w:rPr>
          <w:noProof/>
        </w:rPr>
        <w:t>ie</w:t>
      </w:r>
      <w:r w:rsidR="008902F4">
        <w:rPr>
          <w:noProof/>
        </w:rPr>
        <w:t xml:space="preserve"> - </w:t>
      </w:r>
      <w:hyperlink r:id="rId25" w:history="1">
        <w:r w:rsidR="00364F60" w:rsidRPr="00B72897">
          <w:rPr>
            <w:rStyle w:val="Hyperlink"/>
            <w:noProof/>
          </w:rPr>
          <w:t>https://youtu.be/bR1Ct_tl_D8</w:t>
        </w:r>
      </w:hyperlink>
    </w:p>
    <w:p w14:paraId="62605B26" w14:textId="77A51633" w:rsidR="00364F60" w:rsidRDefault="00292EBB" w:rsidP="008902F4">
      <w:pPr>
        <w:pStyle w:val="ListParagraph"/>
        <w:numPr>
          <w:ilvl w:val="0"/>
          <w:numId w:val="14"/>
        </w:numPr>
        <w:rPr>
          <w:noProof/>
        </w:rPr>
      </w:pPr>
      <w:r w:rsidRPr="00292EBB">
        <w:rPr>
          <w:noProof/>
        </w:rPr>
        <w:t xml:space="preserve">How-to Series: Virtual Networking </w:t>
      </w:r>
      <w:r w:rsidR="008902F4">
        <w:rPr>
          <w:noProof/>
        </w:rPr>
        <w:t xml:space="preserve">- </w:t>
      </w:r>
      <w:hyperlink r:id="rId26" w:history="1">
        <w:r w:rsidR="00364F60" w:rsidRPr="00364F60">
          <w:rPr>
            <w:rStyle w:val="Hyperlink"/>
            <w:noProof/>
          </w:rPr>
          <w:t>https://youtu.be/6BdfZAFsZtg</w:t>
        </w:r>
      </w:hyperlink>
    </w:p>
    <w:p w14:paraId="7B2ABDF1" w14:textId="34A09547" w:rsidR="00364F60" w:rsidRDefault="00292EBB" w:rsidP="008902F4">
      <w:pPr>
        <w:pStyle w:val="ListParagraph"/>
        <w:numPr>
          <w:ilvl w:val="0"/>
          <w:numId w:val="14"/>
        </w:numPr>
        <w:rPr>
          <w:noProof/>
        </w:rPr>
      </w:pPr>
      <w:r w:rsidRPr="00292EBB">
        <w:rPr>
          <w:noProof/>
        </w:rPr>
        <w:t>Virtual Professionalism 101</w:t>
      </w:r>
      <w:r w:rsidR="008902F4">
        <w:rPr>
          <w:noProof/>
        </w:rPr>
        <w:t xml:space="preserve"> - </w:t>
      </w:r>
      <w:hyperlink r:id="rId27" w:history="1">
        <w:r w:rsidR="00364F60" w:rsidRPr="00B72897">
          <w:rPr>
            <w:rStyle w:val="Hyperlink"/>
            <w:noProof/>
          </w:rPr>
          <w:t>https://youtu.be/DS95-WiojmY</w:t>
        </w:r>
      </w:hyperlink>
    </w:p>
    <w:p w14:paraId="52133B88" w14:textId="68D332AF" w:rsidR="00364F60" w:rsidRPr="00292EBB" w:rsidRDefault="00292EBB" w:rsidP="008902F4">
      <w:pPr>
        <w:pStyle w:val="ListParagraph"/>
        <w:numPr>
          <w:ilvl w:val="0"/>
          <w:numId w:val="14"/>
        </w:numPr>
        <w:rPr>
          <w:noProof/>
        </w:rPr>
      </w:pPr>
      <w:r w:rsidRPr="00292EBB">
        <w:rPr>
          <w:noProof/>
        </w:rPr>
        <w:t>Prepare for an Interview, like you do for a Date!</w:t>
      </w:r>
      <w:r w:rsidR="008902F4">
        <w:rPr>
          <w:noProof/>
        </w:rPr>
        <w:t xml:space="preserve"> - </w:t>
      </w:r>
      <w:hyperlink r:id="rId28" w:history="1">
        <w:r w:rsidR="00364F60" w:rsidRPr="00B72897">
          <w:rPr>
            <w:rStyle w:val="Hyperlink"/>
            <w:noProof/>
          </w:rPr>
          <w:t>https://youtu.be/5WagR9Ioius</w:t>
        </w:r>
      </w:hyperlink>
    </w:p>
    <w:p w14:paraId="53FBFA6B" w14:textId="77777777" w:rsidR="007D5A3F" w:rsidRPr="000040C5" w:rsidRDefault="007D5A3F" w:rsidP="002868AC">
      <w:pPr>
        <w:rPr>
          <w:noProof/>
        </w:rPr>
      </w:pPr>
    </w:p>
    <w:sectPr w:rsidR="007D5A3F" w:rsidRPr="000040C5" w:rsidSect="00A06E32">
      <w:headerReference w:type="default" r:id="rId29"/>
      <w:footerReference w:type="default" r:id="rId30"/>
      <w:headerReference w:type="first" r:id="rId31"/>
      <w:pgSz w:w="12240" w:h="15840" w:code="1"/>
      <w:pgMar w:top="1418" w:right="1418" w:bottom="851"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98E94" w14:textId="77777777" w:rsidR="001753AC" w:rsidRDefault="001753AC" w:rsidP="008606AB">
      <w:r>
        <w:separator/>
      </w:r>
    </w:p>
  </w:endnote>
  <w:endnote w:type="continuationSeparator" w:id="0">
    <w:p w14:paraId="3DD9EFCF" w14:textId="77777777" w:rsidR="001753AC" w:rsidRDefault="001753AC" w:rsidP="0086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A7F5" w14:textId="28A916C1" w:rsidR="008D187A" w:rsidRPr="00E81B4B" w:rsidRDefault="004E39FD" w:rsidP="00E81B4B">
    <w:pPr>
      <w:pStyle w:val="Footer"/>
    </w:pPr>
    <w:r>
      <w:tab/>
    </w:r>
    <w:r>
      <w:tab/>
    </w:r>
    <w:sdt>
      <w:sdtPr>
        <w:id w:val="1328789105"/>
        <w:docPartObj>
          <w:docPartGallery w:val="Page Numbers (Bottom of Page)"/>
          <w:docPartUnique/>
        </w:docPartObj>
      </w:sdtPr>
      <w:sdtEndPr/>
      <w:sdtContent>
        <w:r w:rsidR="00B9660E" w:rsidRPr="00AD010B">
          <w:rPr>
            <w:rStyle w:val="PageNumber"/>
            <w:noProof/>
            <w:highlight w:val="lightGray"/>
          </w:rPr>
          <mc:AlternateContent>
            <mc:Choice Requires="wps">
              <w:drawing>
                <wp:anchor distT="0" distB="0" distL="114300" distR="114300" simplePos="0" relativeHeight="251659264" behindDoc="1" locked="0" layoutInCell="1" allowOverlap="1" wp14:anchorId="08AF01F8" wp14:editId="3CEB4A62">
                  <wp:simplePos x="0" y="0"/>
                  <wp:positionH relativeFrom="page">
                    <wp:align>center</wp:align>
                  </wp:positionH>
                  <wp:positionV relativeFrom="page">
                    <wp:align>bottom</wp:align>
                  </wp:positionV>
                  <wp:extent cx="7596000" cy="644400"/>
                  <wp:effectExtent l="0" t="0" r="2540" b="3810"/>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96000" cy="644400"/>
                          </a:xfrm>
                          <a:prstGeom prst="rect">
                            <a:avLst/>
                          </a:prstGeom>
                          <a:solidFill>
                            <a:srgbClr val="D3D3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http://schemas.microsoft.com/office/word/2018/wordml" xmlns:w16cex="http://schemas.microsoft.com/office/word/2018/wordml/cex">
              <w:pict>
                <v:rect w14:anchorId="38BD2F63" id="Rectangle 7" o:spid="_x0000_s1026" style="position:absolute;margin-left:0;margin-top:0;width:598.1pt;height:50.75pt;z-index:-251657216;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" fillcolor="#d3d3d3" stroked="f" strokeweight="1pt">
                  <w10:wrap anchorx="page" anchory="page"/>
                </v:rect>
              </w:pict>
            </mc:Fallback>
          </mc:AlternateContent>
        </w:r>
        <w:r w:rsidR="00D359E1" w:rsidRPr="00AD010B">
          <w:rPr>
            <w:rStyle w:val="PageNumber"/>
            <w:highlight w:val="lightGray"/>
          </w:rPr>
          <w:fldChar w:fldCharType="begin"/>
        </w:r>
        <w:r w:rsidR="00D359E1" w:rsidRPr="00AD010B">
          <w:rPr>
            <w:rStyle w:val="PageNumber"/>
            <w:highlight w:val="lightGray"/>
          </w:rPr>
          <w:instrText xml:space="preserve"> PAGE   \* MERGEFORMAT </w:instrText>
        </w:r>
        <w:r w:rsidR="00D359E1" w:rsidRPr="00AD010B">
          <w:rPr>
            <w:rStyle w:val="PageNumber"/>
            <w:highlight w:val="lightGray"/>
          </w:rPr>
          <w:fldChar w:fldCharType="separate"/>
        </w:r>
        <w:r w:rsidR="00D359E1" w:rsidRPr="00AD010B">
          <w:rPr>
            <w:rStyle w:val="PageNumber"/>
            <w:highlight w:val="lightGray"/>
          </w:rPr>
          <w:t>1</w:t>
        </w:r>
        <w:r w:rsidR="00D359E1" w:rsidRPr="00AD010B">
          <w:rPr>
            <w:rStyle w:val="PageNumber"/>
            <w:highlight w:val="lightGray"/>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FB93" w14:textId="77777777" w:rsidR="001753AC" w:rsidRDefault="001753AC" w:rsidP="008606AB">
      <w:r>
        <w:separator/>
      </w:r>
    </w:p>
  </w:footnote>
  <w:footnote w:type="continuationSeparator" w:id="0">
    <w:p w14:paraId="488D89AE" w14:textId="77777777" w:rsidR="001753AC" w:rsidRDefault="001753AC" w:rsidP="00860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40B5" w14:textId="77777777" w:rsidR="0030312F" w:rsidRDefault="0030312F">
    <w:pPr>
      <w:pStyle w:val="Header"/>
    </w:pPr>
    <w:r>
      <w:rPr>
        <w:noProof/>
      </w:rPr>
      <mc:AlternateContent>
        <mc:Choice Requires="wps">
          <w:drawing>
            <wp:anchor distT="0" distB="0" distL="114300" distR="114300" simplePos="0" relativeHeight="251658239" behindDoc="1" locked="0" layoutInCell="1" allowOverlap="1" wp14:anchorId="6DB2D9FA" wp14:editId="0161315A">
              <wp:simplePos x="0" y="0"/>
              <wp:positionH relativeFrom="page">
                <wp:align>center</wp:align>
              </wp:positionH>
              <wp:positionV relativeFrom="page">
                <wp:align>center</wp:align>
              </wp:positionV>
              <wp:extent cx="7343775" cy="10325100"/>
              <wp:effectExtent l="114300" t="114300" r="133350" b="1333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43775" cy="10325100"/>
                      </a:xfrm>
                      <a:prstGeom prst="rect">
                        <a:avLst/>
                      </a:prstGeom>
                      <a:noFill/>
                      <a:ln w="254000">
                        <a:solidFill>
                          <a:srgbClr val="D3D3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147A8742" id="Rectangle 15" o:spid="_x0000_s1026" style="position:absolute;margin-left:0;margin-top:0;width:578.25pt;height:813pt;z-index:-251658241;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" filled="f" strokecolor="#d3d3d3" strokeweight="20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5065" w14:textId="77777777" w:rsidR="00FA2A95" w:rsidRDefault="00FA2A95">
    <w:pPr>
      <w:pStyle w:val="Header"/>
    </w:pPr>
    <w:r>
      <w:rPr>
        <w:noProof/>
      </w:rPr>
      <mc:AlternateContent>
        <mc:Choice Requires="wps">
          <w:drawing>
            <wp:anchor distT="0" distB="0" distL="114300" distR="114300" simplePos="0" relativeHeight="251661312" behindDoc="1" locked="0" layoutInCell="1" allowOverlap="1" wp14:anchorId="299154ED" wp14:editId="4773D69F">
              <wp:simplePos x="0" y="0"/>
              <wp:positionH relativeFrom="page">
                <wp:align>center</wp:align>
              </wp:positionH>
              <wp:positionV relativeFrom="page">
                <wp:align>center</wp:align>
              </wp:positionV>
              <wp:extent cx="7308000" cy="10440000"/>
              <wp:effectExtent l="114300" t="114300" r="133350" b="1333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08000" cy="10440000"/>
                      </a:xfrm>
                      <a:prstGeom prst="rect">
                        <a:avLst/>
                      </a:prstGeom>
                      <a:noFill/>
                      <a:ln w="254000">
                        <a:solidFill>
                          <a:srgbClr val="D3D3D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xmlns:w16="http://schemas.microsoft.com/office/word/2018/wordml" xmlns:w16cex="http://schemas.microsoft.com/office/word/2018/wordml/cex">
          <w:pict>
            <v:rect w14:anchorId="2BC6EA59" id="Rectangle 16" o:spid="_x0000_s1026" style="position:absolute;margin-left:0;margin-top:0;width:575.45pt;height:822.05pt;z-index:-251655168;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" filled="f" strokecolor="#d3d3d3" strokeweight="20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C19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5A8A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F4F0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F2F5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D041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FCF1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7D8DF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87C6F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CAB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02B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57E6F"/>
    <w:multiLevelType w:val="hybridMultilevel"/>
    <w:tmpl w:val="12989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CAD545C"/>
    <w:multiLevelType w:val="hybridMultilevel"/>
    <w:tmpl w:val="4C4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30696"/>
    <w:multiLevelType w:val="hybridMultilevel"/>
    <w:tmpl w:val="C308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D1011"/>
    <w:multiLevelType w:val="hybridMultilevel"/>
    <w:tmpl w:val="16DEC4F6"/>
    <w:lvl w:ilvl="0" w:tplc="04090001">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E1162"/>
    <w:multiLevelType w:val="hybridMultilevel"/>
    <w:tmpl w:val="411E9FAA"/>
    <w:lvl w:ilvl="0" w:tplc="B15ED942">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F2F37"/>
    <w:multiLevelType w:val="hybridMultilevel"/>
    <w:tmpl w:val="D486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F25E0"/>
    <w:multiLevelType w:val="hybridMultilevel"/>
    <w:tmpl w:val="7E888904"/>
    <w:lvl w:ilvl="0" w:tplc="04090001">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D451A"/>
    <w:multiLevelType w:val="hybridMultilevel"/>
    <w:tmpl w:val="26CA6F1C"/>
    <w:lvl w:ilvl="0" w:tplc="F234400C">
      <w:start w:val="1"/>
      <w:numFmt w:val="bullet"/>
      <w:pStyle w:val="ListParagraph"/>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B0726"/>
    <w:multiLevelType w:val="hybridMultilevel"/>
    <w:tmpl w:val="F4282682"/>
    <w:lvl w:ilvl="0" w:tplc="04190001">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8773FE"/>
    <w:multiLevelType w:val="hybridMultilevel"/>
    <w:tmpl w:val="4DE6F468"/>
    <w:lvl w:ilvl="0" w:tplc="75ACD076">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145D7A"/>
    <w:multiLevelType w:val="multilevel"/>
    <w:tmpl w:val="7E5E73A2"/>
    <w:styleLink w:val="BullettedList"/>
    <w:lvl w:ilvl="0">
      <w:start w:val="1"/>
      <w:numFmt w:val="bullet"/>
      <w:pStyle w:val="ListBullet"/>
      <w:lvlText w:val=""/>
      <w:lvlJc w:val="left"/>
      <w:pPr>
        <w:tabs>
          <w:tab w:val="num" w:pos="360"/>
        </w:tabs>
        <w:ind w:left="357" w:hanging="357"/>
      </w:pPr>
      <w:rPr>
        <w:rFonts w:ascii="Symbol" w:hAnsi="Symbol" w:hint="default"/>
        <w:color w:val="549E39" w:themeColor="accent1"/>
      </w:rPr>
    </w:lvl>
    <w:lvl w:ilvl="1">
      <w:start w:val="1"/>
      <w:numFmt w:val="bullet"/>
      <w:pStyle w:val="ListBullet2"/>
      <w:lvlText w:val="o"/>
      <w:lvlJc w:val="left"/>
      <w:pPr>
        <w:tabs>
          <w:tab w:val="num" w:pos="360"/>
        </w:tabs>
        <w:ind w:left="357" w:hanging="357"/>
      </w:pPr>
      <w:rPr>
        <w:rFonts w:ascii="Courier New" w:hAnsi="Courier New" w:hint="default"/>
      </w:rPr>
    </w:lvl>
    <w:lvl w:ilvl="2">
      <w:start w:val="1"/>
      <w:numFmt w:val="bullet"/>
      <w:lvlText w:val=""/>
      <w:lvlJc w:val="left"/>
      <w:pPr>
        <w:tabs>
          <w:tab w:val="num" w:pos="360"/>
        </w:tabs>
        <w:ind w:left="357" w:hanging="357"/>
      </w:pPr>
      <w:rPr>
        <w:rFonts w:ascii="Wingdings" w:hAnsi="Wingdings" w:hint="default"/>
      </w:rPr>
    </w:lvl>
    <w:lvl w:ilvl="3">
      <w:start w:val="1"/>
      <w:numFmt w:val="bullet"/>
      <w:lvlText w:val=""/>
      <w:lvlJc w:val="left"/>
      <w:pPr>
        <w:tabs>
          <w:tab w:val="num" w:pos="360"/>
        </w:tabs>
        <w:ind w:left="357" w:hanging="357"/>
      </w:pPr>
      <w:rPr>
        <w:rFonts w:ascii="Symbol" w:hAnsi="Symbol" w:hint="default"/>
      </w:rPr>
    </w:lvl>
    <w:lvl w:ilvl="4">
      <w:start w:val="1"/>
      <w:numFmt w:val="bullet"/>
      <w:lvlText w:val="o"/>
      <w:lvlJc w:val="left"/>
      <w:pPr>
        <w:tabs>
          <w:tab w:val="num" w:pos="360"/>
        </w:tabs>
        <w:ind w:left="357" w:hanging="357"/>
      </w:pPr>
      <w:rPr>
        <w:rFonts w:ascii="Courier New" w:hAnsi="Courier New" w:cs="Courier New" w:hint="default"/>
      </w:rPr>
    </w:lvl>
    <w:lvl w:ilvl="5">
      <w:start w:val="1"/>
      <w:numFmt w:val="bullet"/>
      <w:lvlText w:val=""/>
      <w:lvlJc w:val="left"/>
      <w:pPr>
        <w:tabs>
          <w:tab w:val="num" w:pos="360"/>
        </w:tabs>
        <w:ind w:left="357" w:hanging="357"/>
      </w:pPr>
      <w:rPr>
        <w:rFonts w:ascii="Wingdings" w:hAnsi="Wingdings" w:hint="default"/>
      </w:rPr>
    </w:lvl>
    <w:lvl w:ilvl="6">
      <w:start w:val="1"/>
      <w:numFmt w:val="bullet"/>
      <w:lvlText w:val=""/>
      <w:lvlJc w:val="left"/>
      <w:pPr>
        <w:tabs>
          <w:tab w:val="num" w:pos="360"/>
        </w:tabs>
        <w:ind w:left="357" w:hanging="357"/>
      </w:pPr>
      <w:rPr>
        <w:rFonts w:ascii="Symbol" w:hAnsi="Symbol" w:hint="default"/>
      </w:rPr>
    </w:lvl>
    <w:lvl w:ilvl="7">
      <w:start w:val="1"/>
      <w:numFmt w:val="bullet"/>
      <w:lvlText w:val="o"/>
      <w:lvlJc w:val="left"/>
      <w:pPr>
        <w:tabs>
          <w:tab w:val="num" w:pos="360"/>
        </w:tabs>
        <w:ind w:left="357" w:hanging="357"/>
      </w:pPr>
      <w:rPr>
        <w:rFonts w:ascii="Courier New" w:hAnsi="Courier New" w:cs="Courier New" w:hint="default"/>
      </w:rPr>
    </w:lvl>
    <w:lvl w:ilvl="8">
      <w:start w:val="1"/>
      <w:numFmt w:val="bullet"/>
      <w:lvlText w:val=""/>
      <w:lvlJc w:val="left"/>
      <w:pPr>
        <w:tabs>
          <w:tab w:val="num" w:pos="360"/>
        </w:tabs>
        <w:ind w:left="357" w:hanging="357"/>
      </w:pPr>
      <w:rPr>
        <w:rFonts w:ascii="Wingdings" w:hAnsi="Wingdings" w:hint="default"/>
      </w:rPr>
    </w:lvl>
  </w:abstractNum>
  <w:abstractNum w:abstractNumId="21" w15:restartNumberingAfterBreak="0">
    <w:nsid w:val="6EEB7DF2"/>
    <w:multiLevelType w:val="hybridMultilevel"/>
    <w:tmpl w:val="AF0A84D0"/>
    <w:lvl w:ilvl="0" w:tplc="9626D99A">
      <w:start w:val="1"/>
      <w:numFmt w:val="bullet"/>
      <w:lvlText w:val=""/>
      <w:lvlJc w:val="left"/>
      <w:pPr>
        <w:ind w:left="720" w:hanging="360"/>
      </w:pPr>
      <w:rPr>
        <w:rFonts w:ascii="Symbol" w:hAnsi="Symbol" w:hint="default"/>
        <w:color w:val="549E39"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7"/>
  </w:num>
  <w:num w:numId="4">
    <w:abstractNumId w:val="19"/>
  </w:num>
  <w:num w:numId="5">
    <w:abstractNumId w:val="14"/>
  </w:num>
  <w:num w:numId="6">
    <w:abstractNumId w:val="16"/>
  </w:num>
  <w:num w:numId="7">
    <w:abstractNumId w:val="13"/>
  </w:num>
  <w:num w:numId="8">
    <w:abstractNumId w:val="18"/>
  </w:num>
  <w:num w:numId="9">
    <w:abstractNumId w:val="9"/>
  </w:num>
  <w:num w:numId="10">
    <w:abstractNumId w:val="20"/>
  </w:num>
  <w:num w:numId="11">
    <w:abstractNumId w:val="7"/>
  </w:num>
  <w:num w:numId="12">
    <w:abstractNumId w:val="12"/>
  </w:num>
  <w:num w:numId="13">
    <w:abstractNumId w:val="15"/>
  </w:num>
  <w:num w:numId="14">
    <w:abstractNumId w:val="10"/>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78"/>
    <w:rsid w:val="000040C5"/>
    <w:rsid w:val="0002791A"/>
    <w:rsid w:val="0003382A"/>
    <w:rsid w:val="0003687F"/>
    <w:rsid w:val="000630AD"/>
    <w:rsid w:val="0009280B"/>
    <w:rsid w:val="001101C5"/>
    <w:rsid w:val="001307F2"/>
    <w:rsid w:val="00157987"/>
    <w:rsid w:val="001753AC"/>
    <w:rsid w:val="00182B93"/>
    <w:rsid w:val="001D5CA2"/>
    <w:rsid w:val="0021772A"/>
    <w:rsid w:val="00224640"/>
    <w:rsid w:val="00233809"/>
    <w:rsid w:val="002378AD"/>
    <w:rsid w:val="00240FC4"/>
    <w:rsid w:val="002442EE"/>
    <w:rsid w:val="002521CA"/>
    <w:rsid w:val="002868AC"/>
    <w:rsid w:val="00292EBB"/>
    <w:rsid w:val="002E626B"/>
    <w:rsid w:val="003022AB"/>
    <w:rsid w:val="0030312F"/>
    <w:rsid w:val="003200C3"/>
    <w:rsid w:val="003515DC"/>
    <w:rsid w:val="00364F60"/>
    <w:rsid w:val="003D656E"/>
    <w:rsid w:val="004132A3"/>
    <w:rsid w:val="00453AC0"/>
    <w:rsid w:val="0046798E"/>
    <w:rsid w:val="004772D3"/>
    <w:rsid w:val="004A20D6"/>
    <w:rsid w:val="004A38EC"/>
    <w:rsid w:val="004D14EE"/>
    <w:rsid w:val="004D6E68"/>
    <w:rsid w:val="004E39FD"/>
    <w:rsid w:val="004F260A"/>
    <w:rsid w:val="005026D5"/>
    <w:rsid w:val="0052261B"/>
    <w:rsid w:val="00524BAE"/>
    <w:rsid w:val="00563311"/>
    <w:rsid w:val="0058022C"/>
    <w:rsid w:val="005979D4"/>
    <w:rsid w:val="005A5060"/>
    <w:rsid w:val="005B2E47"/>
    <w:rsid w:val="005B34DF"/>
    <w:rsid w:val="005B6FEA"/>
    <w:rsid w:val="005C7F14"/>
    <w:rsid w:val="005D3260"/>
    <w:rsid w:val="005D7EFC"/>
    <w:rsid w:val="00615616"/>
    <w:rsid w:val="006238F7"/>
    <w:rsid w:val="00625D78"/>
    <w:rsid w:val="00646636"/>
    <w:rsid w:val="00654740"/>
    <w:rsid w:val="00671403"/>
    <w:rsid w:val="00690F27"/>
    <w:rsid w:val="00692F0D"/>
    <w:rsid w:val="006C08BD"/>
    <w:rsid w:val="006C67DE"/>
    <w:rsid w:val="006E1E2D"/>
    <w:rsid w:val="006E70B8"/>
    <w:rsid w:val="006F544B"/>
    <w:rsid w:val="0071313F"/>
    <w:rsid w:val="00720DC0"/>
    <w:rsid w:val="0074607A"/>
    <w:rsid w:val="00784352"/>
    <w:rsid w:val="007B04B0"/>
    <w:rsid w:val="007D5A3F"/>
    <w:rsid w:val="0080749A"/>
    <w:rsid w:val="008606AB"/>
    <w:rsid w:val="008902F4"/>
    <w:rsid w:val="008A0D41"/>
    <w:rsid w:val="008D1196"/>
    <w:rsid w:val="008D187A"/>
    <w:rsid w:val="008D1A71"/>
    <w:rsid w:val="008D25F7"/>
    <w:rsid w:val="008F1B7F"/>
    <w:rsid w:val="008F4289"/>
    <w:rsid w:val="00943598"/>
    <w:rsid w:val="00950B0F"/>
    <w:rsid w:val="00957E32"/>
    <w:rsid w:val="009620BF"/>
    <w:rsid w:val="0098733A"/>
    <w:rsid w:val="00997DEC"/>
    <w:rsid w:val="009A5E7C"/>
    <w:rsid w:val="009F6597"/>
    <w:rsid w:val="00A0684D"/>
    <w:rsid w:val="00A06E32"/>
    <w:rsid w:val="00A32524"/>
    <w:rsid w:val="00A777EF"/>
    <w:rsid w:val="00A83E1D"/>
    <w:rsid w:val="00A91398"/>
    <w:rsid w:val="00AA564D"/>
    <w:rsid w:val="00AB45CE"/>
    <w:rsid w:val="00AB60FA"/>
    <w:rsid w:val="00AD010B"/>
    <w:rsid w:val="00AD3137"/>
    <w:rsid w:val="00B26DBD"/>
    <w:rsid w:val="00B30030"/>
    <w:rsid w:val="00B4286F"/>
    <w:rsid w:val="00B5279B"/>
    <w:rsid w:val="00B71E3C"/>
    <w:rsid w:val="00B726D8"/>
    <w:rsid w:val="00B81AAE"/>
    <w:rsid w:val="00B9660E"/>
    <w:rsid w:val="00BA15AE"/>
    <w:rsid w:val="00BB76A1"/>
    <w:rsid w:val="00BF7334"/>
    <w:rsid w:val="00C13772"/>
    <w:rsid w:val="00C16233"/>
    <w:rsid w:val="00C31B26"/>
    <w:rsid w:val="00C5543E"/>
    <w:rsid w:val="00C6208F"/>
    <w:rsid w:val="00C96E5D"/>
    <w:rsid w:val="00CA301D"/>
    <w:rsid w:val="00CC0EDB"/>
    <w:rsid w:val="00CD01D6"/>
    <w:rsid w:val="00CD6DC7"/>
    <w:rsid w:val="00D05B00"/>
    <w:rsid w:val="00D27F37"/>
    <w:rsid w:val="00D359E1"/>
    <w:rsid w:val="00D54778"/>
    <w:rsid w:val="00D6410D"/>
    <w:rsid w:val="00D8227D"/>
    <w:rsid w:val="00DA087C"/>
    <w:rsid w:val="00DE2209"/>
    <w:rsid w:val="00DF799F"/>
    <w:rsid w:val="00E20E57"/>
    <w:rsid w:val="00E25ADD"/>
    <w:rsid w:val="00E81B4B"/>
    <w:rsid w:val="00E936E3"/>
    <w:rsid w:val="00E95328"/>
    <w:rsid w:val="00EB6826"/>
    <w:rsid w:val="00EC7EB3"/>
    <w:rsid w:val="00ED7F81"/>
    <w:rsid w:val="00F005BB"/>
    <w:rsid w:val="00F026F3"/>
    <w:rsid w:val="00F03E09"/>
    <w:rsid w:val="00F04116"/>
    <w:rsid w:val="00F04CC8"/>
    <w:rsid w:val="00F45333"/>
    <w:rsid w:val="00F503C5"/>
    <w:rsid w:val="00F65A8A"/>
    <w:rsid w:val="00FA2A95"/>
    <w:rsid w:val="00FB17CB"/>
    <w:rsid w:val="00FC12E7"/>
    <w:rsid w:val="00FD48D3"/>
  </w:rsids>
  <m:mathPr>
    <m:mathFont m:val="Cambria Math"/>
    <m:brkBin m:val="before"/>
    <m:brkBinSub m:val="--"/>
    <m:smallFrac m:val="0"/>
    <m:dispDef/>
    <m:lMargin m:val="0"/>
    <m:rMargin m:val="0"/>
    <m:defJc m:val="centerGroup"/>
    <m:wrapIndent m:val="144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6AC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808080" w:themeColor="background1" w:themeShade="80"/>
        <w:sz w:val="26"/>
        <w:szCs w:val="26"/>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C5"/>
  </w:style>
  <w:style w:type="paragraph" w:styleId="Heading1">
    <w:name w:val="heading 1"/>
    <w:basedOn w:val="Normal"/>
    <w:next w:val="Normal"/>
    <w:link w:val="Heading1Char"/>
    <w:uiPriority w:val="9"/>
    <w:qFormat/>
    <w:rsid w:val="00B30030"/>
    <w:pPr>
      <w:keepNext/>
      <w:spacing w:before="600" w:after="300"/>
      <w:outlineLvl w:val="0"/>
    </w:pPr>
    <w:rPr>
      <w:rFonts w:asciiTheme="majorHAnsi" w:hAnsiTheme="majorHAnsi"/>
      <w:b/>
      <w:bCs/>
      <w:sz w:val="72"/>
      <w:szCs w:val="18"/>
    </w:rPr>
  </w:style>
  <w:style w:type="paragraph" w:styleId="Heading2">
    <w:name w:val="heading 2"/>
    <w:basedOn w:val="Normal"/>
    <w:next w:val="Normal"/>
    <w:link w:val="Heading2Char"/>
    <w:uiPriority w:val="9"/>
    <w:unhideWhenUsed/>
    <w:qFormat/>
    <w:rsid w:val="00B30030"/>
    <w:pPr>
      <w:keepNext/>
      <w:spacing w:before="240" w:after="120"/>
      <w:outlineLvl w:val="1"/>
    </w:pPr>
    <w:rPr>
      <w:rFonts w:asciiTheme="majorHAnsi" w:hAnsiTheme="majorHAnsi"/>
      <w:bCs/>
      <w:color w:val="549E39" w:themeColor="accent1"/>
      <w:sz w:val="36"/>
      <w:szCs w:val="56"/>
    </w:rPr>
  </w:style>
  <w:style w:type="paragraph" w:styleId="Heading3">
    <w:name w:val="heading 3"/>
    <w:basedOn w:val="Normal"/>
    <w:next w:val="Normal"/>
    <w:link w:val="Heading3Char"/>
    <w:uiPriority w:val="9"/>
    <w:semiHidden/>
    <w:rsid w:val="00D359E1"/>
    <w:pPr>
      <w:spacing w:before="480" w:after="120"/>
      <w:outlineLvl w:val="2"/>
    </w:pPr>
    <w:rPr>
      <w:color w:val="549E39" w:themeColor="accen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640"/>
    <w:pPr>
      <w:spacing w:before="1320" w:after="600" w:line="204" w:lineRule="auto"/>
      <w:contextualSpacing/>
    </w:pPr>
    <w:rPr>
      <w:rFonts w:asciiTheme="majorHAnsi" w:eastAsiaTheme="majorEastAsia" w:hAnsiTheme="majorHAnsi" w:cstheme="majorBidi"/>
      <w:b/>
      <w:bCs/>
      <w:spacing w:val="-10"/>
      <w:kern w:val="28"/>
      <w:sz w:val="160"/>
      <w:szCs w:val="72"/>
    </w:rPr>
  </w:style>
  <w:style w:type="character" w:customStyle="1" w:styleId="TitleChar">
    <w:name w:val="Title Char"/>
    <w:basedOn w:val="DefaultParagraphFont"/>
    <w:link w:val="Title"/>
    <w:uiPriority w:val="10"/>
    <w:rsid w:val="00224640"/>
    <w:rPr>
      <w:rFonts w:asciiTheme="majorHAnsi" w:eastAsiaTheme="majorEastAsia" w:hAnsiTheme="majorHAnsi" w:cstheme="majorBidi"/>
      <w:b/>
      <w:bCs/>
      <w:spacing w:val="-10"/>
      <w:kern w:val="28"/>
      <w:sz w:val="160"/>
      <w:szCs w:val="72"/>
    </w:rPr>
  </w:style>
  <w:style w:type="paragraph" w:styleId="Subtitle">
    <w:name w:val="Subtitle"/>
    <w:basedOn w:val="Normal"/>
    <w:next w:val="Normal"/>
    <w:link w:val="SubtitleChar"/>
    <w:uiPriority w:val="11"/>
    <w:qFormat/>
    <w:rsid w:val="0030312F"/>
    <w:pPr>
      <w:numPr>
        <w:ilvl w:val="1"/>
      </w:numPr>
    </w:pPr>
    <w:rPr>
      <w:rFonts w:eastAsiaTheme="minorEastAsia"/>
      <w:b/>
      <w:bCs/>
      <w:color w:val="549E39" w:themeColor="accent1"/>
      <w:spacing w:val="15"/>
      <w:sz w:val="48"/>
      <w:szCs w:val="28"/>
    </w:rPr>
  </w:style>
  <w:style w:type="character" w:customStyle="1" w:styleId="SubtitleChar">
    <w:name w:val="Subtitle Char"/>
    <w:basedOn w:val="DefaultParagraphFont"/>
    <w:link w:val="Subtitle"/>
    <w:uiPriority w:val="11"/>
    <w:rsid w:val="0030312F"/>
    <w:rPr>
      <w:rFonts w:eastAsiaTheme="minorEastAsia"/>
      <w:b/>
      <w:bCs/>
      <w:color w:val="549E39" w:themeColor="accent1"/>
      <w:spacing w:val="15"/>
      <w:sz w:val="48"/>
      <w:szCs w:val="28"/>
    </w:rPr>
  </w:style>
  <w:style w:type="character" w:customStyle="1" w:styleId="Heading1Char">
    <w:name w:val="Heading 1 Char"/>
    <w:basedOn w:val="DefaultParagraphFont"/>
    <w:link w:val="Heading1"/>
    <w:uiPriority w:val="9"/>
    <w:rsid w:val="00B30030"/>
    <w:rPr>
      <w:rFonts w:asciiTheme="majorHAnsi" w:hAnsiTheme="majorHAnsi"/>
      <w:b/>
      <w:bCs/>
      <w:sz w:val="72"/>
      <w:szCs w:val="18"/>
    </w:rPr>
  </w:style>
  <w:style w:type="paragraph" w:styleId="Header">
    <w:name w:val="header"/>
    <w:basedOn w:val="Normal"/>
    <w:link w:val="HeaderChar"/>
    <w:uiPriority w:val="99"/>
    <w:semiHidden/>
    <w:rsid w:val="00EB6826"/>
    <w:pPr>
      <w:tabs>
        <w:tab w:val="center" w:pos="4844"/>
        <w:tab w:val="right" w:pos="9689"/>
      </w:tabs>
      <w:spacing w:after="0"/>
    </w:pPr>
  </w:style>
  <w:style w:type="character" w:customStyle="1" w:styleId="HeaderChar">
    <w:name w:val="Header Char"/>
    <w:basedOn w:val="DefaultParagraphFont"/>
    <w:link w:val="Header"/>
    <w:uiPriority w:val="99"/>
    <w:semiHidden/>
    <w:rsid w:val="00F03E09"/>
  </w:style>
  <w:style w:type="paragraph" w:styleId="Footer">
    <w:name w:val="footer"/>
    <w:basedOn w:val="Normal"/>
    <w:link w:val="FooterChar"/>
    <w:uiPriority w:val="99"/>
    <w:unhideWhenUsed/>
    <w:rsid w:val="004E39FD"/>
    <w:pPr>
      <w:tabs>
        <w:tab w:val="center" w:pos="4844"/>
        <w:tab w:val="right" w:pos="8640"/>
        <w:tab w:val="right" w:pos="9689"/>
      </w:tabs>
      <w:spacing w:after="0"/>
    </w:pPr>
    <w:rPr>
      <w:rFonts w:asciiTheme="majorHAnsi" w:hAnsiTheme="majorHAnsi"/>
      <w:sz w:val="24"/>
    </w:rPr>
  </w:style>
  <w:style w:type="character" w:customStyle="1" w:styleId="FooterChar">
    <w:name w:val="Footer Char"/>
    <w:basedOn w:val="DefaultParagraphFont"/>
    <w:link w:val="Footer"/>
    <w:uiPriority w:val="99"/>
    <w:rsid w:val="004E39FD"/>
    <w:rPr>
      <w:rFonts w:asciiTheme="majorHAnsi" w:hAnsiTheme="majorHAnsi"/>
      <w:sz w:val="24"/>
    </w:rPr>
  </w:style>
  <w:style w:type="character" w:customStyle="1" w:styleId="Heading2Char">
    <w:name w:val="Heading 2 Char"/>
    <w:basedOn w:val="DefaultParagraphFont"/>
    <w:link w:val="Heading2"/>
    <w:uiPriority w:val="9"/>
    <w:rsid w:val="00B30030"/>
    <w:rPr>
      <w:rFonts w:asciiTheme="majorHAnsi" w:hAnsiTheme="majorHAnsi"/>
      <w:bCs/>
      <w:color w:val="549E39" w:themeColor="accent1"/>
      <w:sz w:val="36"/>
      <w:szCs w:val="56"/>
    </w:rPr>
  </w:style>
  <w:style w:type="table" w:styleId="TableGrid">
    <w:name w:val="Table Grid"/>
    <w:basedOn w:val="TableNormal"/>
    <w:uiPriority w:val="39"/>
    <w:rsid w:val="000279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03E09"/>
    <w:rPr>
      <w:color w:val="549E39" w:themeColor="accent1"/>
      <w:sz w:val="36"/>
      <w:szCs w:val="32"/>
    </w:rPr>
  </w:style>
  <w:style w:type="paragraph" w:styleId="ListParagraph">
    <w:name w:val="List Paragraph"/>
    <w:basedOn w:val="Normal"/>
    <w:uiPriority w:val="34"/>
    <w:semiHidden/>
    <w:rsid w:val="00CD01D6"/>
    <w:pPr>
      <w:numPr>
        <w:numId w:val="3"/>
      </w:numPr>
      <w:ind w:left="244" w:hanging="357"/>
    </w:pPr>
  </w:style>
  <w:style w:type="character" w:styleId="PlaceholderText">
    <w:name w:val="Placeholder Text"/>
    <w:basedOn w:val="DefaultParagraphFont"/>
    <w:uiPriority w:val="99"/>
    <w:semiHidden/>
    <w:rsid w:val="006C08BD"/>
    <w:rPr>
      <w:color w:val="808080"/>
    </w:rPr>
  </w:style>
  <w:style w:type="character" w:styleId="Emphasis">
    <w:name w:val="Emphasis"/>
    <w:basedOn w:val="DefaultParagraphFont"/>
    <w:uiPriority w:val="20"/>
    <w:qFormat/>
    <w:rsid w:val="00EC7EB3"/>
    <w:rPr>
      <w:i w:val="0"/>
      <w:iCs/>
      <w:color w:val="549E39" w:themeColor="accent1"/>
    </w:rPr>
  </w:style>
  <w:style w:type="paragraph" w:styleId="ListBullet">
    <w:name w:val="List Bullet"/>
    <w:basedOn w:val="Normal"/>
    <w:uiPriority w:val="99"/>
    <w:qFormat/>
    <w:rsid w:val="0098733A"/>
    <w:pPr>
      <w:numPr>
        <w:numId w:val="10"/>
      </w:numPr>
      <w:tabs>
        <w:tab w:val="clear" w:pos="360"/>
      </w:tabs>
      <w:spacing w:after="0"/>
      <w:contextualSpacing/>
    </w:pPr>
  </w:style>
  <w:style w:type="numbering" w:customStyle="1" w:styleId="BullettedList">
    <w:name w:val="BullettedList"/>
    <w:uiPriority w:val="99"/>
    <w:rsid w:val="0098733A"/>
    <w:pPr>
      <w:numPr>
        <w:numId w:val="10"/>
      </w:numPr>
    </w:pPr>
  </w:style>
  <w:style w:type="paragraph" w:styleId="Caption">
    <w:name w:val="caption"/>
    <w:basedOn w:val="Normal"/>
    <w:next w:val="Normal"/>
    <w:uiPriority w:val="35"/>
    <w:qFormat/>
    <w:rsid w:val="008F4289"/>
    <w:pPr>
      <w:spacing w:before="480" w:after="120"/>
    </w:pPr>
    <w:rPr>
      <w:iCs/>
      <w:color w:val="549E39" w:themeColor="accent1"/>
      <w:sz w:val="36"/>
      <w:szCs w:val="18"/>
    </w:rPr>
  </w:style>
  <w:style w:type="paragraph" w:styleId="ListBullet2">
    <w:name w:val="List Bullet 2"/>
    <w:basedOn w:val="Normal"/>
    <w:uiPriority w:val="99"/>
    <w:semiHidden/>
    <w:unhideWhenUsed/>
    <w:rsid w:val="0098733A"/>
    <w:pPr>
      <w:numPr>
        <w:ilvl w:val="1"/>
        <w:numId w:val="10"/>
      </w:numPr>
      <w:contextualSpacing/>
    </w:pPr>
  </w:style>
  <w:style w:type="character" w:styleId="PageNumber">
    <w:name w:val="page number"/>
    <w:basedOn w:val="DefaultParagraphFont"/>
    <w:uiPriority w:val="99"/>
    <w:rsid w:val="00AD010B"/>
    <w:rPr>
      <w:color w:val="549E39" w:themeColor="accent1"/>
    </w:rPr>
  </w:style>
  <w:style w:type="paragraph" w:customStyle="1" w:styleId="CoverHead1">
    <w:name w:val="Cover Head 1"/>
    <w:basedOn w:val="Normal"/>
    <w:link w:val="CoverHead1Char"/>
    <w:uiPriority w:val="10"/>
    <w:qFormat/>
    <w:rsid w:val="00224640"/>
    <w:pPr>
      <w:spacing w:before="480" w:after="60"/>
    </w:pPr>
    <w:rPr>
      <w:color w:val="A6A6A6" w:themeColor="background1" w:themeShade="A6"/>
      <w:sz w:val="36"/>
    </w:rPr>
  </w:style>
  <w:style w:type="paragraph" w:customStyle="1" w:styleId="CoverHead2">
    <w:name w:val="Cover Head 2"/>
    <w:basedOn w:val="Normal"/>
    <w:next w:val="Normal"/>
    <w:link w:val="CoverHead2Char"/>
    <w:uiPriority w:val="10"/>
    <w:qFormat/>
    <w:rsid w:val="00224640"/>
    <w:rPr>
      <w:color w:val="549E39" w:themeColor="accent1"/>
      <w:sz w:val="44"/>
      <w:szCs w:val="44"/>
    </w:rPr>
  </w:style>
  <w:style w:type="character" w:customStyle="1" w:styleId="CoverHead1Char">
    <w:name w:val="Cover Head 1 Char"/>
    <w:basedOn w:val="Heading1Char"/>
    <w:link w:val="CoverHead1"/>
    <w:uiPriority w:val="10"/>
    <w:rsid w:val="005979D4"/>
    <w:rPr>
      <w:rFonts w:asciiTheme="majorHAnsi" w:hAnsiTheme="majorHAnsi"/>
      <w:b w:val="0"/>
      <w:bCs w:val="0"/>
      <w:color w:val="A6A6A6" w:themeColor="background1" w:themeShade="A6"/>
      <w:sz w:val="36"/>
      <w:szCs w:val="18"/>
    </w:rPr>
  </w:style>
  <w:style w:type="character" w:customStyle="1" w:styleId="CoverHead2Char">
    <w:name w:val="Cover Head 2 Char"/>
    <w:basedOn w:val="DefaultParagraphFont"/>
    <w:link w:val="CoverHead2"/>
    <w:uiPriority w:val="10"/>
    <w:rsid w:val="005979D4"/>
    <w:rPr>
      <w:color w:val="549E39" w:themeColor="accent1"/>
      <w:sz w:val="44"/>
      <w:szCs w:val="44"/>
    </w:rPr>
  </w:style>
  <w:style w:type="character" w:styleId="Hyperlink">
    <w:name w:val="Hyperlink"/>
    <w:basedOn w:val="DefaultParagraphFont"/>
    <w:uiPriority w:val="99"/>
    <w:unhideWhenUsed/>
    <w:rsid w:val="005D3260"/>
    <w:rPr>
      <w:color w:val="6B9F25" w:themeColor="hyperlink"/>
      <w:u w:val="single"/>
    </w:rPr>
  </w:style>
  <w:style w:type="character" w:styleId="UnresolvedMention">
    <w:name w:val="Unresolved Mention"/>
    <w:basedOn w:val="DefaultParagraphFont"/>
    <w:uiPriority w:val="99"/>
    <w:semiHidden/>
    <w:unhideWhenUsed/>
    <w:rsid w:val="005D3260"/>
    <w:rPr>
      <w:color w:val="605E5C"/>
      <w:shd w:val="clear" w:color="auto" w:fill="E1DFDD"/>
    </w:rPr>
  </w:style>
  <w:style w:type="character" w:styleId="FollowedHyperlink">
    <w:name w:val="FollowedHyperlink"/>
    <w:basedOn w:val="DefaultParagraphFont"/>
    <w:uiPriority w:val="99"/>
    <w:semiHidden/>
    <w:unhideWhenUsed/>
    <w:rsid w:val="00FB17CB"/>
    <w:rPr>
      <w:color w:val="BA6906" w:themeColor="followedHyperlink"/>
      <w:u w:val="single"/>
    </w:rPr>
  </w:style>
  <w:style w:type="paragraph" w:styleId="NoSpacing">
    <w:name w:val="No Spacing"/>
    <w:uiPriority w:val="1"/>
    <w:semiHidden/>
    <w:rsid w:val="00F503C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andon.Salazar@unt.edu" TargetMode="External"/><Relationship Id="rId18" Type="http://schemas.openxmlformats.org/officeDocument/2006/relationships/image" Target="media/image3.png"/><Relationship Id="rId26" Type="http://schemas.openxmlformats.org/officeDocument/2006/relationships/hyperlink" Target="https://youtu.be/6BdfZAFsZtg"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mailto:Brandon.Salazar@unt.edu" TargetMode="External"/><Relationship Id="rId17" Type="http://schemas.openxmlformats.org/officeDocument/2006/relationships/hyperlink" Target="https://www.youtube.com/watch?v=bTSJ0YDoF7o" TargetMode="External"/><Relationship Id="rId25" Type="http://schemas.openxmlformats.org/officeDocument/2006/relationships/hyperlink" Target="https://youtu.be/bR1Ct_tl_D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YA6SGQlVmcA" TargetMode="Externa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y.Ferman@unt.edu" TargetMode="External"/><Relationship Id="rId24" Type="http://schemas.openxmlformats.org/officeDocument/2006/relationships/hyperlink" Target="https://youtu.be/XYD6MgHqFUo"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youtu.be/lfEgUOFkwdM" TargetMode="External"/><Relationship Id="rId28" Type="http://schemas.openxmlformats.org/officeDocument/2006/relationships/hyperlink" Target="https://youtu.be/5WagR9Ioius" TargetMode="External"/><Relationship Id="rId10" Type="http://schemas.openxmlformats.org/officeDocument/2006/relationships/hyperlink" Target="https://careercenter.unt.edu/videos/" TargetMode="External"/><Relationship Id="rId19" Type="http://schemas.openxmlformats.org/officeDocument/2006/relationships/image" Target="media/image4.png"/><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youtube.com/watch?v=6T020-TI_3U&amp;feature=youtu.be" TargetMode="External"/><Relationship Id="rId27" Type="http://schemas.openxmlformats.org/officeDocument/2006/relationships/hyperlink" Target="https://youtu.be/DS95-WiojmY" TargetMode="External"/><Relationship Id="rId30" Type="http://schemas.openxmlformats.org/officeDocument/2006/relationships/footer" Target="footer1.xml"/><Relationship Id="rId8"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sal\AppData\Local\Packages\Microsoft.Office.Desktop_8wekyb3d8bbwe\LocalCache\Roaming\Microsoft\Templates\Classic%20students%20report.dotx" TargetMode="External"/></Relationships>
</file>

<file path=word/theme/theme1.xml><?xml version="1.0" encoding="utf-8"?>
<a:theme xmlns:a="http://schemas.openxmlformats.org/drawingml/2006/main" name="Тема Offic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75F1C-B41B-488A-9267-68864D3C15A5}">
  <ds:schemaRefs>
    <ds:schemaRef ds:uri="http://schemas.microsoft.com/sharepoint/v3/contenttype/forms"/>
  </ds:schemaRefs>
</ds:datastoreItem>
</file>

<file path=customXml/itemProps2.xml><?xml version="1.0" encoding="utf-8"?>
<ds:datastoreItem xmlns:ds="http://schemas.openxmlformats.org/officeDocument/2006/customXml" ds:itemID="{3B837835-72CB-4299-965D-EC30EB543F7B}">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661F654-B318-449E-80A5-A95570B90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Classic students report</Template>
  <TotalTime>0</TotalTime>
  <Pages>6</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2020-07-10T17:37:00Z</dcterms:created>
  <dcterms:modified xsi:type="dcterms:W3CDTF">2020-09-09T13:37:00Z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