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4.3pt;margin-top:5.2pt;width:113pt;height:54.4pt;z-index:251659264;mso-position-horizontal-relative:text;mso-position-vertical-relative:text;mso-width-relative:page;mso-height-relative:page">
            <v:imagedata r:id="rId6" o:title="ncstate-brick"/>
            <w10:wrap type="square"/>
          </v:shape>
        </w:pict>
      </w: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  <w:r w:rsidRPr="00E21A1B">
        <w:rPr>
          <w:rFonts w:ascii="Arial" w:eastAsia="MS Mincho" w:hAnsi="Arial" w:cs="Arial"/>
          <w:sz w:val="22"/>
        </w:rPr>
        <w:t xml:space="preserve">    </w:t>
      </w:r>
    </w:p>
    <w:p w:rsidR="00000000" w:rsidRPr="00E21A1B" w:rsidRDefault="00E21A1B">
      <w:pPr>
        <w:jc w:val="right"/>
        <w:outlineLvl w:val="0"/>
        <w:rPr>
          <w:rFonts w:ascii="Arial" w:hAnsi="Arial" w:cs="Arial"/>
          <w:b/>
          <w:bCs/>
          <w:szCs w:val="21"/>
        </w:rPr>
      </w:pPr>
      <w:bookmarkStart w:id="0" w:name="_GoBack"/>
      <w:bookmarkEnd w:id="0"/>
      <w:r w:rsidRPr="00E21A1B">
        <w:rPr>
          <w:rFonts w:ascii="Arial" w:hAnsi="Arial" w:cs="Arial"/>
          <w:b/>
          <w:bCs/>
          <w:szCs w:val="21"/>
        </w:rPr>
        <w:t>ESTABLISH CRITERIA FOR TARGETS</w:t>
      </w:r>
    </w:p>
    <w:p w:rsidR="00000000" w:rsidRPr="00E21A1B" w:rsidRDefault="00E21A1B">
      <w:pPr>
        <w:pStyle w:val="Heading3"/>
        <w:rPr>
          <w:sz w:val="3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b/>
          <w:bCs/>
          <w:sz w:val="22"/>
        </w:rPr>
      </w:pPr>
    </w:p>
    <w:p w:rsidR="00000000" w:rsidRDefault="00E21A1B">
      <w:pPr>
        <w:pStyle w:val="PlainText"/>
        <w:jc w:val="both"/>
        <w:rPr>
          <w:rFonts w:ascii="Arial" w:eastAsia="MS Mincho" w:hAnsi="Arial" w:cs="Arial"/>
          <w:bCs/>
          <w:sz w:val="22"/>
        </w:rPr>
      </w:pPr>
      <w:r>
        <w:rPr>
          <w:rFonts w:ascii="Arial" w:eastAsia="MS Mincho" w:hAnsi="Arial" w:cs="Arial"/>
          <w:bCs/>
          <w:sz w:val="22"/>
        </w:rPr>
        <w:t>With your career o</w:t>
      </w:r>
      <w:r w:rsidRPr="00E21A1B">
        <w:rPr>
          <w:rFonts w:ascii="Arial" w:eastAsia="MS Mincho" w:hAnsi="Arial" w:cs="Arial"/>
          <w:bCs/>
          <w:sz w:val="22"/>
        </w:rPr>
        <w:t>bjective as a guide take some time to consider the parameters of the organization that would fit your goals the best.  After you complete this information, we recommend visiting online company data</w:t>
      </w:r>
      <w:r w:rsidRPr="00E21A1B">
        <w:rPr>
          <w:rFonts w:ascii="Arial" w:eastAsia="MS Mincho" w:hAnsi="Arial" w:cs="Arial"/>
          <w:bCs/>
          <w:sz w:val="22"/>
        </w:rPr>
        <w:t xml:space="preserve">base websites to search for potential targets.  </w:t>
      </w:r>
    </w:p>
    <w:p w:rsidR="00E21A1B" w:rsidRPr="00E21A1B" w:rsidRDefault="00E21A1B">
      <w:pPr>
        <w:pStyle w:val="PlainText"/>
        <w:jc w:val="both"/>
        <w:rPr>
          <w:rFonts w:ascii="Arial" w:eastAsia="MS Mincho" w:hAnsi="Arial" w:cs="Arial"/>
          <w:b/>
          <w:bCs/>
          <w:sz w:val="22"/>
        </w:rPr>
      </w:pP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b/>
          <w:bCs/>
          <w:sz w:val="22"/>
        </w:rPr>
      </w:pP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b/>
          <w:bCs/>
          <w:sz w:val="22"/>
        </w:rPr>
      </w:pPr>
      <w:r w:rsidRPr="00E21A1B">
        <w:rPr>
          <w:rFonts w:ascii="Arial" w:eastAsia="MS Mincho" w:hAnsi="Arial" w:cs="Arial"/>
          <w:b/>
          <w:bCs/>
          <w:sz w:val="22"/>
        </w:rPr>
        <w:t>GEOGRAPHIC PREFERENCE</w:t>
      </w: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sz w:val="22"/>
        </w:rPr>
      </w:pPr>
      <w:r w:rsidRPr="00E21A1B">
        <w:rPr>
          <w:rFonts w:ascii="Arial" w:eastAsia="MS Mincho" w:hAnsi="Arial" w:cs="Arial"/>
          <w:sz w:val="22"/>
        </w:rPr>
        <w:t xml:space="preserve">Consider your ideal geographic preferences.   </w:t>
      </w: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648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A particular radius of your zip code?</w:t>
            </w:r>
          </w:p>
        </w:tc>
        <w:tc>
          <w:tcPr>
            <w:tcW w:w="648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A city or several cities?</w:t>
            </w:r>
          </w:p>
        </w:tc>
        <w:tc>
          <w:tcPr>
            <w:tcW w:w="648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A state or several states?</w:t>
            </w:r>
          </w:p>
        </w:tc>
        <w:tc>
          <w:tcPr>
            <w:tcW w:w="648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Open to global opportunities?</w:t>
            </w:r>
          </w:p>
        </w:tc>
        <w:tc>
          <w:tcPr>
            <w:tcW w:w="648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Is relocation an option?</w:t>
            </w:r>
          </w:p>
        </w:tc>
        <w:tc>
          <w:tcPr>
            <w:tcW w:w="648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</w:tbl>
    <w:p w:rsidR="00000000" w:rsidRPr="00E21A1B" w:rsidRDefault="00E21A1B">
      <w:pPr>
        <w:pStyle w:val="PlainText"/>
        <w:jc w:val="both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b/>
          <w:bCs/>
          <w:sz w:val="22"/>
        </w:rPr>
      </w:pPr>
      <w:r w:rsidRPr="00E21A1B">
        <w:rPr>
          <w:rFonts w:ascii="Arial" w:eastAsia="MS Mincho" w:hAnsi="Arial" w:cs="Arial"/>
          <w:b/>
          <w:bCs/>
          <w:sz w:val="22"/>
        </w:rPr>
        <w:t>COMPANY SIZE PREFERENCE</w:t>
      </w: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sz w:val="22"/>
        </w:rPr>
      </w:pPr>
      <w:r w:rsidRPr="00E21A1B">
        <w:rPr>
          <w:rFonts w:ascii="Arial" w:eastAsia="MS Mincho" w:hAnsi="Arial" w:cs="Arial"/>
          <w:sz w:val="22"/>
        </w:rPr>
        <w:t>Consider the size of company you would like to work for.  Large companies ($100+ million) often have higher compensation packages and potent</w:t>
      </w:r>
      <w:r w:rsidRPr="00E21A1B">
        <w:rPr>
          <w:rFonts w:ascii="Arial" w:eastAsia="MS Mincho" w:hAnsi="Arial" w:cs="Arial"/>
          <w:sz w:val="22"/>
        </w:rPr>
        <w:t xml:space="preserve">ial growth opportunity. Medium-sized companies ($25+ million) have competitive compensation packages.  Smaller organizations fall in the annual revenue range of (-$25 million).   </w:t>
      </w: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76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Corporate-wide annual sales volume (enter a minimum and/or maximum number i</w:t>
            </w:r>
            <w:r w:rsidRPr="00E21A1B">
              <w:rPr>
                <w:rFonts w:ascii="Arial" w:eastAsia="MS Mincho" w:hAnsi="Arial" w:cs="Arial"/>
                <w:sz w:val="22"/>
              </w:rPr>
              <w:t>n millions)</w:t>
            </w:r>
          </w:p>
        </w:tc>
        <w:tc>
          <w:tcPr>
            <w:tcW w:w="576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Number of employees corporate-wide</w:t>
            </w:r>
          </w:p>
        </w:tc>
        <w:tc>
          <w:tcPr>
            <w:tcW w:w="576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 xml:space="preserve">Number of employees at single locations </w:t>
            </w:r>
          </w:p>
        </w:tc>
        <w:tc>
          <w:tcPr>
            <w:tcW w:w="576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</w:tbl>
    <w:p w:rsidR="00000000" w:rsidRPr="00E21A1B" w:rsidRDefault="00E21A1B">
      <w:pPr>
        <w:pStyle w:val="PlainText"/>
        <w:jc w:val="both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b/>
          <w:bCs/>
          <w:sz w:val="22"/>
        </w:rPr>
      </w:pPr>
      <w:r w:rsidRPr="00E21A1B">
        <w:rPr>
          <w:rFonts w:ascii="Arial" w:eastAsia="MS Mincho" w:hAnsi="Arial" w:cs="Arial"/>
          <w:b/>
          <w:bCs/>
          <w:sz w:val="22"/>
        </w:rPr>
        <w:t>LOCATION TYPE PREFERENCE</w:t>
      </w: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sz w:val="22"/>
        </w:rPr>
      </w:pPr>
      <w:r w:rsidRPr="00E21A1B">
        <w:rPr>
          <w:rFonts w:ascii="Arial" w:eastAsia="MS Mincho" w:hAnsi="Arial" w:cs="Arial"/>
          <w:sz w:val="22"/>
        </w:rPr>
        <w:t xml:space="preserve">Consider the location type of an organization that would most likely need your targeted position.   </w:t>
      </w: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76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All locations in targeted areas</w:t>
            </w:r>
          </w:p>
        </w:tc>
        <w:tc>
          <w:tcPr>
            <w:tcW w:w="576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Headquarters only – a location that has other locations (branches, single locations, or other headquarter locations) reporting to it</w:t>
            </w:r>
          </w:p>
        </w:tc>
        <w:tc>
          <w:tcPr>
            <w:tcW w:w="576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8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Branch only – a secondary location of a company that has no locations reporting to it</w:t>
            </w:r>
          </w:p>
        </w:tc>
        <w:tc>
          <w:tcPr>
            <w:tcW w:w="576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Single Location – either a subsid</w:t>
            </w:r>
            <w:r w:rsidRPr="00E21A1B">
              <w:rPr>
                <w:rFonts w:ascii="Arial" w:eastAsia="MS Mincho" w:hAnsi="Arial" w:cs="Arial"/>
                <w:sz w:val="22"/>
              </w:rPr>
              <w:t>iary that has no locations reporting to it, or a company with only one location</w:t>
            </w:r>
          </w:p>
        </w:tc>
        <w:tc>
          <w:tcPr>
            <w:tcW w:w="5760" w:type="dxa"/>
          </w:tcPr>
          <w:p w:rsidR="00000000" w:rsidRPr="00E21A1B" w:rsidRDefault="00E21A1B">
            <w:pPr>
              <w:pStyle w:val="PlainText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</w:tbl>
    <w:p w:rsidR="00000000" w:rsidRPr="00E21A1B" w:rsidRDefault="00E21A1B">
      <w:pPr>
        <w:pStyle w:val="PlainText"/>
        <w:jc w:val="both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b/>
          <w:bCs/>
          <w:sz w:val="22"/>
        </w:rPr>
      </w:pPr>
      <w:r w:rsidRPr="00E21A1B">
        <w:rPr>
          <w:rFonts w:ascii="Arial" w:eastAsia="MS Mincho" w:hAnsi="Arial" w:cs="Arial"/>
          <w:b/>
          <w:bCs/>
          <w:sz w:val="22"/>
        </w:rPr>
        <w:t>INDUSTRY PREFERENCE</w:t>
      </w:r>
    </w:p>
    <w:p w:rsidR="00000000" w:rsidRPr="00E21A1B" w:rsidRDefault="00E21A1B">
      <w:pPr>
        <w:pStyle w:val="PlainText"/>
        <w:jc w:val="both"/>
        <w:rPr>
          <w:rFonts w:ascii="Arial" w:eastAsia="MS Mincho" w:hAnsi="Arial" w:cs="Arial"/>
          <w:sz w:val="22"/>
        </w:rPr>
      </w:pPr>
      <w:r w:rsidRPr="00E21A1B">
        <w:rPr>
          <w:rFonts w:ascii="Arial" w:eastAsia="MS Mincho" w:hAnsi="Arial" w:cs="Arial"/>
          <w:sz w:val="22"/>
        </w:rPr>
        <w:t>Depending on your career objective, your functional area of expertise may be targeted to specific industries.  On the following pages you will find a lis</w:t>
      </w:r>
      <w:r w:rsidRPr="00E21A1B">
        <w:rPr>
          <w:rFonts w:ascii="Arial" w:eastAsia="MS Mincho" w:hAnsi="Arial" w:cs="Arial"/>
          <w:sz w:val="22"/>
        </w:rPr>
        <w:t>t of industries and Standard Industry Codes (SIC).  List the industries you would like to target.  Enter industry and SIC codes below.</w:t>
      </w:r>
    </w:p>
    <w:p w:rsidR="00000000" w:rsidRPr="00E21A1B" w:rsidRDefault="00E21A1B">
      <w:pPr>
        <w:pStyle w:val="PlainText"/>
        <w:rPr>
          <w:rFonts w:ascii="Arial" w:eastAsia="MS Mincho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000000" w:rsidRPr="00E21A1B"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000000" w:rsidRPr="00E21A1B"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3552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</w:tbl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  <w:r w:rsidRPr="00E21A1B">
        <w:rPr>
          <w:rFonts w:ascii="Arial" w:eastAsia="MS Mincho" w:hAnsi="Arial" w:cs="Arial"/>
          <w:sz w:val="22"/>
        </w:rPr>
        <w:lastRenderedPageBreak/>
        <w:t xml:space="preserve">    </w:t>
      </w:r>
    </w:p>
    <w:p w:rsidR="00000000" w:rsidRPr="00E21A1B" w:rsidRDefault="00E21A1B">
      <w:pPr>
        <w:jc w:val="right"/>
        <w:outlineLvl w:val="0"/>
        <w:rPr>
          <w:rFonts w:ascii="Arial" w:hAnsi="Arial" w:cs="Arial"/>
          <w:b/>
          <w:bCs/>
          <w:szCs w:val="21"/>
        </w:rPr>
      </w:pPr>
      <w:r w:rsidRPr="00E21A1B">
        <w:rPr>
          <w:rFonts w:ascii="Arial" w:hAnsi="Arial" w:cs="Arial"/>
          <w:b/>
          <w:bCs/>
          <w:szCs w:val="21"/>
        </w:rPr>
        <w:t>ESTABLISH CRITERIA FOR TARGETS</w:t>
      </w:r>
    </w:p>
    <w:p w:rsidR="00000000" w:rsidRPr="00E21A1B" w:rsidRDefault="00E21A1B">
      <w:pPr>
        <w:pStyle w:val="Heading3"/>
        <w:rPr>
          <w:sz w:val="3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b/>
          <w:bCs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b/>
          <w:bCs/>
          <w:sz w:val="22"/>
        </w:rPr>
      </w:pPr>
      <w:r w:rsidRPr="00E21A1B">
        <w:rPr>
          <w:rFonts w:ascii="Arial" w:eastAsia="MS Mincho" w:hAnsi="Arial" w:cs="Arial"/>
          <w:b/>
          <w:bCs/>
          <w:sz w:val="22"/>
        </w:rPr>
        <w:t>INDUSTRY SELECTION:</w:t>
      </w: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  <w:r w:rsidRPr="00E21A1B">
        <w:rPr>
          <w:rFonts w:ascii="Arial" w:eastAsia="MS Mincho" w:hAnsi="Arial" w:cs="Arial"/>
          <w:sz w:val="22"/>
        </w:rPr>
        <w:t>Use the following list to identify prospec</w:t>
      </w:r>
      <w:r w:rsidRPr="00E21A1B">
        <w:rPr>
          <w:rFonts w:ascii="Arial" w:eastAsia="MS Mincho" w:hAnsi="Arial" w:cs="Arial"/>
          <w:sz w:val="22"/>
        </w:rPr>
        <w:t xml:space="preserve">tive industries to target.  </w:t>
      </w: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Agriculture, Forestry, And Fishing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0100: Agricultural Production Crops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0200: Agricultural Production Livestock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0700: Agricultural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0800: Forestry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0900: Fishing, Hunting &amp; Trapping</w:t>
            </w:r>
          </w:p>
        </w:tc>
      </w:tr>
    </w:tbl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Mining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1000: Metal M</w:t>
            </w:r>
            <w:r w:rsidRPr="00E21A1B">
              <w:rPr>
                <w:rFonts w:ascii="Arial" w:eastAsia="MS Mincho" w:hAnsi="Arial" w:cs="Arial"/>
                <w:sz w:val="22"/>
              </w:rPr>
              <w:t>ining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1200: Coal Mining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1300: Oil &amp; Gas Extraction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1400: Mining &amp; Quarrying</w:t>
            </w:r>
          </w:p>
        </w:tc>
      </w:tr>
    </w:tbl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Construction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1500: Building Construction, Gen'l Contractors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1600: Heavy Construction Other Than Building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1700: Construction-Special Trade Contractors</w:t>
            </w:r>
          </w:p>
        </w:tc>
      </w:tr>
    </w:tbl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Manufactur</w:t>
            </w: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ing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2000: Food &amp; Kindred Products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2100: Tobacco Manufacturers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2200: Textile Mill Products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2300: Apparel &amp; Textile Products Made From Fabrics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2400: Lumber &amp; Wood Products Exc Furniture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2500: Furniture &amp; Fixtures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2600: Paper &amp; Allied Products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2700: Printing, Publishing &amp; Allied Industries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2800: Chemicals &amp; Allied Products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2900: Petroleum Refining &amp; Related Industries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3000: Rubber &amp; Miscellaneous Plastic Products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3100: Leather &amp; Leather Products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3200: Stone, Clay, Glass &amp; Concrete Pro</w:t>
            </w:r>
            <w:r w:rsidRPr="00E21A1B">
              <w:rPr>
                <w:rFonts w:ascii="Arial" w:eastAsia="MS Mincho" w:hAnsi="Arial" w:cs="Arial"/>
                <w:sz w:val="22"/>
              </w:rPr>
              <w:t>ducts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3300: Primary Metal Industries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3400: Fabricated Metal Products, Excluding Machinery &amp; Transporting Equipment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3500: Machinery, Except Electrical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3600: Electrical &amp; Electronic Machinery, Equipment &amp; Supplies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3700: Transportation Equipment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3</w:t>
            </w:r>
            <w:r w:rsidRPr="00E21A1B">
              <w:rPr>
                <w:rFonts w:ascii="Arial" w:eastAsia="MS Mincho" w:hAnsi="Arial" w:cs="Arial"/>
                <w:sz w:val="22"/>
              </w:rPr>
              <w:t>800: Meas., Analyzing &amp; Controlling Instruments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3900: Miscellaneous Manufacturing Industries</w:t>
            </w:r>
          </w:p>
        </w:tc>
      </w:tr>
    </w:tbl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  <w:r w:rsidRPr="00E21A1B">
        <w:rPr>
          <w:rFonts w:ascii="Arial" w:eastAsia="MS Mincho" w:hAnsi="Arial" w:cs="Arial"/>
          <w:sz w:val="22"/>
        </w:rPr>
        <w:lastRenderedPageBreak/>
        <w:t xml:space="preserve">    </w:t>
      </w:r>
    </w:p>
    <w:p w:rsidR="00000000" w:rsidRPr="00E21A1B" w:rsidRDefault="00E21A1B">
      <w:pPr>
        <w:jc w:val="right"/>
        <w:outlineLvl w:val="0"/>
        <w:rPr>
          <w:rFonts w:ascii="Arial" w:hAnsi="Arial" w:cs="Arial"/>
          <w:b/>
          <w:bCs/>
          <w:szCs w:val="21"/>
        </w:rPr>
      </w:pPr>
      <w:r w:rsidRPr="00E21A1B">
        <w:rPr>
          <w:rFonts w:ascii="Arial" w:hAnsi="Arial" w:cs="Arial"/>
          <w:b/>
          <w:bCs/>
          <w:szCs w:val="21"/>
        </w:rPr>
        <w:t>ESTABLISH CRITERIA FOR TARGETS</w:t>
      </w:r>
    </w:p>
    <w:p w:rsidR="00000000" w:rsidRPr="00E21A1B" w:rsidRDefault="00E21A1B">
      <w:pPr>
        <w:pStyle w:val="Heading3"/>
        <w:rPr>
          <w:sz w:val="3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tabs>
          <w:tab w:val="right" w:pos="9540"/>
        </w:tabs>
        <w:rPr>
          <w:rFonts w:ascii="Arial" w:eastAsia="MS Mincho" w:hAnsi="Arial" w:cs="Arial"/>
          <w:b/>
          <w:bCs/>
          <w:caps/>
          <w:sz w:val="22"/>
        </w:rPr>
      </w:pPr>
      <w:r w:rsidRPr="00E21A1B">
        <w:rPr>
          <w:rFonts w:ascii="Arial" w:eastAsia="MS Mincho" w:hAnsi="Arial" w:cs="Arial"/>
          <w:b/>
          <w:bCs/>
          <w:sz w:val="22"/>
        </w:rPr>
        <w:t>INDUSTRY SELECTION:</w:t>
      </w:r>
      <w:r w:rsidRPr="00E21A1B">
        <w:rPr>
          <w:rFonts w:ascii="Arial" w:eastAsia="MS Mincho" w:hAnsi="Arial" w:cs="Arial"/>
          <w:b/>
          <w:bCs/>
          <w:caps/>
          <w:sz w:val="22"/>
        </w:rPr>
        <w:tab/>
      </w:r>
    </w:p>
    <w:p w:rsidR="00000000" w:rsidRPr="00E21A1B" w:rsidRDefault="00E21A1B">
      <w:pPr>
        <w:pStyle w:val="PlainText"/>
        <w:rPr>
          <w:rFonts w:ascii="Arial" w:eastAsia="MS Mincho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Transportation And Public Utilities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4000: Railroad Transportation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4100: Local &amp; Suburban Tra</w:t>
            </w:r>
            <w:r w:rsidRPr="00E21A1B">
              <w:rPr>
                <w:rFonts w:ascii="Arial" w:eastAsia="MS Mincho" w:hAnsi="Arial" w:cs="Arial"/>
                <w:sz w:val="22"/>
              </w:rPr>
              <w:t>nsit &amp; Highway Transportation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4200: Motor Freight Transportation &amp; Warehousing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4300: United States Postal Service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4400: Water Transportation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4500: Transportation By Air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4600: Pipelines, Except Natural Gas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4700: Transportation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4800: C</w:t>
            </w:r>
            <w:r w:rsidRPr="00E21A1B">
              <w:rPr>
                <w:rFonts w:ascii="Arial" w:eastAsia="MS Mincho" w:hAnsi="Arial" w:cs="Arial"/>
                <w:sz w:val="22"/>
              </w:rPr>
              <w:t>ommunications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4900: Electric, Gas &amp; Sanitary Service</w:t>
            </w:r>
          </w:p>
        </w:tc>
      </w:tr>
    </w:tbl>
    <w:p w:rsidR="00000000" w:rsidRPr="00E21A1B" w:rsidRDefault="00E21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Wholesale Trade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5000: Wholesale Trade-Durable Goods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5100: Wholesale Trade-Nondurable Goods</w:t>
            </w:r>
          </w:p>
        </w:tc>
      </w:tr>
    </w:tbl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Retail Trade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5200: Building Materials &amp; Garden Supplies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5300: General Merchandise Stores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5400:</w:t>
            </w:r>
            <w:r w:rsidRPr="00E21A1B">
              <w:rPr>
                <w:rFonts w:ascii="Arial" w:eastAsia="MS Mincho" w:hAnsi="Arial" w:cs="Arial"/>
                <w:sz w:val="22"/>
              </w:rPr>
              <w:t xml:space="preserve"> Food Stores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5500: Automotive Dealers &amp; Service Stations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5600: Apparel &amp; Accessory Stores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5700: Furniture &amp; Home Furnishings Stores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5800: Eating &amp; Drinking Places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5900: Miscellaneous Retail</w:t>
            </w:r>
          </w:p>
        </w:tc>
      </w:tr>
    </w:tbl>
    <w:p w:rsidR="00000000" w:rsidRPr="00E21A1B" w:rsidRDefault="00E21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Finance, Insurance, And Real Estate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6000: Depositor</w:t>
            </w:r>
            <w:r w:rsidRPr="00E21A1B">
              <w:rPr>
                <w:rFonts w:ascii="Arial" w:eastAsia="MS Mincho" w:hAnsi="Arial" w:cs="Arial"/>
                <w:sz w:val="22"/>
              </w:rPr>
              <w:t>y Institutions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6100: Nondepository Institutions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6200: Security &amp; Commodity Brokers &amp; Dealers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6300: Insurance Carriers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6400: Insurance Agents, Brokers &amp;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6500: Real Estate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6700: Holding &amp; Other Investment Offices</w:t>
            </w:r>
          </w:p>
        </w:tc>
      </w:tr>
    </w:tbl>
    <w:p w:rsidR="00000000" w:rsidRPr="00E21A1B" w:rsidRDefault="00E21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7000: Hote</w:t>
            </w:r>
            <w:r w:rsidRPr="00E21A1B">
              <w:rPr>
                <w:rFonts w:ascii="Arial" w:eastAsia="MS Mincho" w:hAnsi="Arial" w:cs="Arial"/>
                <w:sz w:val="22"/>
              </w:rPr>
              <w:t>ls &amp; Other Lodging Places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7200: Personal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7300: Business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7500: Automotive Repair Services &amp; Parking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7600: Miscellaneous Repair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7800: Motion Pictures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7900: Amusement &amp; Recreation Services</w:t>
            </w:r>
          </w:p>
        </w:tc>
      </w:tr>
    </w:tbl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  <w:r w:rsidRPr="00E21A1B">
        <w:rPr>
          <w:rFonts w:ascii="Arial" w:eastAsia="MS Mincho" w:hAnsi="Arial" w:cs="Arial"/>
          <w:sz w:val="22"/>
        </w:rPr>
        <w:br w:type="page"/>
      </w: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  <w:r w:rsidRPr="00E21A1B">
        <w:rPr>
          <w:rFonts w:ascii="Arial" w:eastAsia="MS Mincho" w:hAnsi="Arial" w:cs="Arial"/>
          <w:sz w:val="22"/>
        </w:rPr>
        <w:t xml:space="preserve">    </w:t>
      </w:r>
    </w:p>
    <w:p w:rsidR="00000000" w:rsidRPr="00E21A1B" w:rsidRDefault="00E21A1B">
      <w:pPr>
        <w:pStyle w:val="Heading3"/>
        <w:rPr>
          <w:rFonts w:ascii="Arial" w:hAnsi="Arial" w:cs="Arial"/>
          <w:b/>
          <w:bCs/>
          <w:i w:val="0"/>
          <w:szCs w:val="21"/>
        </w:rPr>
      </w:pPr>
      <w:r w:rsidRPr="00E21A1B">
        <w:rPr>
          <w:rFonts w:ascii="Arial" w:hAnsi="Arial" w:cs="Arial"/>
          <w:b/>
          <w:bCs/>
          <w:i w:val="0"/>
          <w:szCs w:val="21"/>
        </w:rPr>
        <w:t>ESTABLISH CRITERIA FO</w:t>
      </w:r>
      <w:r w:rsidRPr="00E21A1B">
        <w:rPr>
          <w:rFonts w:ascii="Arial" w:hAnsi="Arial" w:cs="Arial"/>
          <w:b/>
          <w:bCs/>
          <w:i w:val="0"/>
          <w:szCs w:val="21"/>
        </w:rPr>
        <w:t>R TARGETS</w:t>
      </w:r>
    </w:p>
    <w:p w:rsidR="00000000" w:rsidRPr="00E21A1B" w:rsidRDefault="00E21A1B"/>
    <w:p w:rsidR="00000000" w:rsidRPr="00E21A1B" w:rsidRDefault="00E21A1B"/>
    <w:p w:rsidR="00000000" w:rsidRPr="00E21A1B" w:rsidRDefault="00E21A1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r w:rsidRPr="00E21A1B">
        <w:rPr>
          <w:rFonts w:ascii="Arial" w:eastAsia="MS Mincho" w:hAnsi="Arial" w:cs="Arial"/>
          <w:b/>
          <w:bCs/>
          <w:sz w:val="22"/>
        </w:rPr>
        <w:t>INDUSTRY SELECTION:</w:t>
      </w:r>
    </w:p>
    <w:p w:rsidR="00000000" w:rsidRPr="00E21A1B" w:rsidRDefault="00E21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Services (continued)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8000: Health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8100: Legal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8200: Educational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8300: Social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8400: Museums, Botanical, Zoological Gardens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8600: Membership Organizations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8700: Engineering</w:t>
            </w:r>
            <w:r w:rsidRPr="00E21A1B">
              <w:rPr>
                <w:rFonts w:ascii="Arial" w:eastAsia="MS Mincho" w:hAnsi="Arial" w:cs="Arial"/>
                <w:sz w:val="22"/>
              </w:rPr>
              <w:t>, Research, Management &amp; Related Services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8900: Services, Nec</w:t>
            </w:r>
          </w:p>
        </w:tc>
      </w:tr>
    </w:tbl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20"/>
      </w:tblGrid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</w:rPr>
            </w:pPr>
            <w:r w:rsidRPr="00E21A1B">
              <w:rPr>
                <w:rFonts w:ascii="Arial" w:eastAsia="MS Mincho" w:hAnsi="Arial" w:cs="Arial"/>
                <w:b/>
                <w:bCs/>
                <w:sz w:val="22"/>
              </w:rPr>
              <w:t>Public Administration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9100: Executive, Legislative &amp; General Government, Except Finance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9200: Justice, Public Order &amp; Safety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9300: Public Finance, Taxation &amp; Monetary Policy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 xml:space="preserve">9400: </w:t>
            </w:r>
            <w:r w:rsidRPr="00E21A1B">
              <w:rPr>
                <w:rFonts w:ascii="Arial" w:eastAsia="MS Mincho" w:hAnsi="Arial" w:cs="Arial"/>
                <w:sz w:val="22"/>
              </w:rPr>
              <w:t>Administration Of Human Resource Programs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9500: Administration Of Environmental, Quality &amp; Housing Programs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9600: Administration Of Economic Programs</w:t>
            </w:r>
          </w:p>
        </w:tc>
      </w:tr>
      <w:tr w:rsidR="00000000" w:rsidRPr="00E21A1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8820" w:type="dxa"/>
          </w:tcPr>
          <w:p w:rsidR="00000000" w:rsidRPr="00E21A1B" w:rsidRDefault="00E21A1B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 w:rsidRPr="00E21A1B">
              <w:rPr>
                <w:rFonts w:ascii="Arial" w:eastAsia="MS Mincho" w:hAnsi="Arial" w:cs="Arial"/>
                <w:sz w:val="22"/>
              </w:rPr>
              <w:t>9700: National Security &amp; International Affairs</w:t>
            </w:r>
          </w:p>
        </w:tc>
      </w:tr>
    </w:tbl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p w:rsidR="00000000" w:rsidRPr="00E21A1B" w:rsidRDefault="00E21A1B">
      <w:pPr>
        <w:pStyle w:val="PlainText"/>
        <w:rPr>
          <w:rFonts w:ascii="Arial" w:eastAsia="MS Mincho" w:hAnsi="Arial" w:cs="Arial"/>
          <w:sz w:val="22"/>
        </w:rPr>
      </w:pPr>
    </w:p>
    <w:sectPr w:rsidR="00000000" w:rsidRPr="00E21A1B">
      <w:footerReference w:type="default" r:id="rId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1A1B">
      <w:pPr>
        <w:pStyle w:val="PlainText"/>
      </w:pPr>
      <w:r>
        <w:separator/>
      </w:r>
    </w:p>
  </w:endnote>
  <w:endnote w:type="continuationSeparator" w:id="0">
    <w:p w:rsidR="00000000" w:rsidRDefault="00E21A1B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1A1B">
    <w:pPr>
      <w:pStyle w:val="Footer"/>
      <w:tabs>
        <w:tab w:val="clear" w:pos="8640"/>
        <w:tab w:val="right" w:pos="104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© NCSU Jenkins MBA 2017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1A1B">
      <w:pPr>
        <w:pStyle w:val="PlainText"/>
      </w:pPr>
      <w:r>
        <w:separator/>
      </w:r>
    </w:p>
  </w:footnote>
  <w:footnote w:type="continuationSeparator" w:id="0">
    <w:p w:rsidR="00000000" w:rsidRDefault="00E21A1B">
      <w:pPr>
        <w:pStyle w:val="Plai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A1B"/>
    <w:rsid w:val="00E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Industry Selection Criteria</vt:lpstr>
    </vt:vector>
  </TitlesOfParts>
  <Company>Meridian Resources</Company>
  <LinksUpToDate>false</LinksUpToDate>
  <CharactersWithSpaces>5509</CharactersWithSpaces>
  <SharedDoc>false</SharedDoc>
  <HLinks>
    <vt:vector size="24" baseType="variant">
      <vt:variant>
        <vt:i4>3932268</vt:i4>
      </vt:variant>
      <vt:variant>
        <vt:i4>-1</vt:i4>
      </vt:variant>
      <vt:variant>
        <vt:i4>1034</vt:i4>
      </vt:variant>
      <vt:variant>
        <vt:i4>1</vt:i4>
      </vt:variant>
      <vt:variant>
        <vt:lpwstr>..\..\..\CareerCompass\CompassLgo2011.jpg</vt:lpwstr>
      </vt:variant>
      <vt:variant>
        <vt:lpwstr/>
      </vt:variant>
      <vt:variant>
        <vt:i4>3932268</vt:i4>
      </vt:variant>
      <vt:variant>
        <vt:i4>-1</vt:i4>
      </vt:variant>
      <vt:variant>
        <vt:i4>1035</vt:i4>
      </vt:variant>
      <vt:variant>
        <vt:i4>1</vt:i4>
      </vt:variant>
      <vt:variant>
        <vt:lpwstr>..\..\..\CareerCompass\CompassLgo2011.jpg</vt:lpwstr>
      </vt:variant>
      <vt:variant>
        <vt:lpwstr/>
      </vt:variant>
      <vt:variant>
        <vt:i4>3932268</vt:i4>
      </vt:variant>
      <vt:variant>
        <vt:i4>-1</vt:i4>
      </vt:variant>
      <vt:variant>
        <vt:i4>1036</vt:i4>
      </vt:variant>
      <vt:variant>
        <vt:i4>1</vt:i4>
      </vt:variant>
      <vt:variant>
        <vt:lpwstr>..\..\..\CareerCompass\CompassLgo2011.jpg</vt:lpwstr>
      </vt:variant>
      <vt:variant>
        <vt:lpwstr/>
      </vt:variant>
      <vt:variant>
        <vt:i4>3932268</vt:i4>
      </vt:variant>
      <vt:variant>
        <vt:i4>-1</vt:i4>
      </vt:variant>
      <vt:variant>
        <vt:i4>1037</vt:i4>
      </vt:variant>
      <vt:variant>
        <vt:i4>1</vt:i4>
      </vt:variant>
      <vt:variant>
        <vt:lpwstr>..\..\..\CareerCompass\CompassLgo2011.jpg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Industry Selection Criteria</dc:title>
  <cp:lastModifiedBy>MRI</cp:lastModifiedBy>
  <cp:revision>2</cp:revision>
  <dcterms:created xsi:type="dcterms:W3CDTF">2017-03-05T14:06:00Z</dcterms:created>
  <dcterms:modified xsi:type="dcterms:W3CDTF">2017-03-05T14:06:00Z</dcterms:modified>
</cp:coreProperties>
</file>