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3A9" w14:textId="77777777" w:rsidR="00027530" w:rsidRDefault="00027530" w:rsidP="008D6D5E">
      <w:pPr>
        <w:pStyle w:val="Title"/>
        <w:rPr>
          <w:rFonts w:ascii="Garamond" w:hAnsi="Garamond"/>
          <w:sz w:val="24"/>
          <w:szCs w:val="24"/>
        </w:rPr>
      </w:pPr>
    </w:p>
    <w:p w14:paraId="52DAED71" w14:textId="08ED3852" w:rsidR="00027530" w:rsidRPr="00DC1495" w:rsidRDefault="004E7544" w:rsidP="00027530">
      <w:pPr>
        <w:pStyle w:val="Title"/>
        <w:rPr>
          <w:rFonts w:asciiTheme="minorHAnsi" w:hAnsiTheme="minorHAnsi" w:cstheme="minorHAnsi"/>
          <w:sz w:val="32"/>
          <w:szCs w:val="24"/>
        </w:rPr>
      </w:pPr>
      <w:r w:rsidRPr="00DC1495">
        <w:rPr>
          <w:rFonts w:asciiTheme="minorHAnsi" w:hAnsiTheme="minorHAnsi" w:cstheme="minorHAnsi"/>
          <w:sz w:val="32"/>
          <w:szCs w:val="24"/>
        </w:rPr>
        <w:t>Internship Seminar</w:t>
      </w:r>
      <w:r w:rsidR="00027530" w:rsidRPr="00DC1495">
        <w:rPr>
          <w:rFonts w:asciiTheme="minorHAnsi" w:hAnsiTheme="minorHAnsi" w:cstheme="minorHAnsi"/>
          <w:sz w:val="32"/>
          <w:szCs w:val="24"/>
        </w:rPr>
        <w:t xml:space="preserve"> Courses</w:t>
      </w:r>
      <w:r w:rsidR="00863EB6">
        <w:rPr>
          <w:rFonts w:asciiTheme="minorHAnsi" w:hAnsiTheme="minorHAnsi" w:cstheme="minorHAnsi"/>
          <w:sz w:val="32"/>
          <w:szCs w:val="24"/>
        </w:rPr>
        <w:t>: Guidelines and Pre-Internship Checklist</w:t>
      </w:r>
    </w:p>
    <w:p w14:paraId="33D3FC6A" w14:textId="77777777" w:rsidR="00027530" w:rsidRPr="00DC1495" w:rsidRDefault="00027530" w:rsidP="00027530">
      <w:pPr>
        <w:pStyle w:val="Title"/>
        <w:rPr>
          <w:rFonts w:asciiTheme="minorHAnsi" w:hAnsiTheme="minorHAnsi" w:cstheme="minorHAnsi"/>
          <w:sz w:val="32"/>
          <w:szCs w:val="24"/>
        </w:rPr>
      </w:pPr>
      <w:r w:rsidRPr="00DC1495">
        <w:rPr>
          <w:rFonts w:asciiTheme="minorHAnsi" w:hAnsiTheme="minorHAnsi" w:cstheme="minorHAnsi"/>
          <w:sz w:val="32"/>
          <w:szCs w:val="24"/>
        </w:rPr>
        <w:t>Gatton College of Business &amp; Economics</w:t>
      </w:r>
    </w:p>
    <w:p w14:paraId="503DACD5" w14:textId="01B03F53" w:rsidR="00271B63" w:rsidRPr="00DC1495" w:rsidRDefault="00027530" w:rsidP="00271B63">
      <w:pPr>
        <w:rPr>
          <w:rFonts w:cstheme="minorHAnsi"/>
          <w:sz w:val="24"/>
          <w:szCs w:val="24"/>
        </w:rPr>
      </w:pPr>
      <w:r w:rsidRPr="00DC1495">
        <w:rPr>
          <w:rFonts w:cstheme="minorHAnsi"/>
          <w:sz w:val="24"/>
          <w:szCs w:val="24"/>
        </w:rPr>
        <w:t>Follow the chart below to determine which course is appropriate for your internship experience.</w:t>
      </w:r>
      <w:r w:rsidR="00271B63" w:rsidRPr="00DC1495">
        <w:rPr>
          <w:rFonts w:cstheme="minorHAnsi"/>
          <w:sz w:val="24"/>
          <w:szCs w:val="24"/>
        </w:rPr>
        <w:t xml:space="preserve"> Course descriptions and enrollment processes are further detailed in this packet. </w:t>
      </w:r>
    </w:p>
    <w:p w14:paraId="691C469C" w14:textId="222C4182" w:rsidR="00271B63" w:rsidRPr="00DC1495" w:rsidRDefault="00FC648E" w:rsidP="00271B63">
      <w:pPr>
        <w:rPr>
          <w:rFonts w:cstheme="minorHAnsi"/>
        </w:rPr>
      </w:pPr>
      <w:r w:rsidRPr="00DC1495">
        <w:rPr>
          <w:rFonts w:cstheme="minorHAnsi"/>
          <w:sz w:val="24"/>
          <w:szCs w:val="24"/>
        </w:rPr>
        <w:t xml:space="preserve">If you have questions that are specific to your situation, or need help clarifying which course to take, please email </w:t>
      </w:r>
      <w:r w:rsidR="00010F13">
        <w:rPr>
          <w:rFonts w:cstheme="minorHAnsi"/>
          <w:sz w:val="24"/>
          <w:szCs w:val="24"/>
        </w:rPr>
        <w:t xml:space="preserve">Graham’s Manager of Employer Engagement, Rachel Clark, at </w:t>
      </w:r>
      <w:hyperlink r:id="rId8" w:history="1">
        <w:r w:rsidR="00010F13" w:rsidRPr="00CE5420">
          <w:rPr>
            <w:rStyle w:val="Hyperlink"/>
            <w:rFonts w:cstheme="minorHAnsi"/>
            <w:sz w:val="24"/>
            <w:szCs w:val="24"/>
          </w:rPr>
          <w:t>rachel.clark@uky.edu</w:t>
        </w:r>
      </w:hyperlink>
      <w:r w:rsidR="00010F13">
        <w:rPr>
          <w:rFonts w:cstheme="minorHAnsi"/>
          <w:sz w:val="24"/>
          <w:szCs w:val="24"/>
        </w:rPr>
        <w:t xml:space="preserve"> </w:t>
      </w:r>
    </w:p>
    <w:p w14:paraId="7CCDC9B3" w14:textId="77777777" w:rsidR="009544CF" w:rsidRPr="00DC1495" w:rsidRDefault="00CC71CB" w:rsidP="009544CF">
      <w:pPr>
        <w:rPr>
          <w:rFonts w:cstheme="minorHAnsi"/>
          <w:color w:val="4F81BD" w:themeColor="accent1"/>
        </w:rPr>
      </w:pPr>
      <w:r w:rsidRPr="00DC1495">
        <w:rPr>
          <w:rFonts w:cstheme="minorHAnsi"/>
          <w:color w:val="4F81BD" w:themeColor="accent1"/>
        </w:rPr>
        <w:t>__________________________________________________________________________________________________</w:t>
      </w:r>
    </w:p>
    <w:p w14:paraId="30AA4EF0" w14:textId="77777777" w:rsidR="00135949" w:rsidRPr="00DC1495" w:rsidRDefault="009544CF" w:rsidP="00BF0F59">
      <w:pPr>
        <w:pStyle w:val="Title"/>
        <w:pBdr>
          <w:bottom w:val="single" w:sz="8" w:space="31" w:color="4F81BD" w:themeColor="accent1"/>
        </w:pBdr>
        <w:rPr>
          <w:rFonts w:asciiTheme="minorHAnsi" w:hAnsiTheme="minorHAnsi" w:cstheme="minorHAnsi"/>
          <w:sz w:val="24"/>
          <w:szCs w:val="24"/>
        </w:rPr>
      </w:pPr>
      <w:r w:rsidRPr="00DC1495">
        <w:rPr>
          <w:rFonts w:asciiTheme="minorHAnsi" w:hAnsiTheme="minorHAnsi" w:cstheme="minorHAnsi"/>
          <w:sz w:val="24"/>
          <w:szCs w:val="24"/>
        </w:rPr>
        <w:t xml:space="preserve">              </w:t>
      </w:r>
      <w:r w:rsidRPr="00DC1495">
        <w:rPr>
          <w:rFonts w:asciiTheme="minorHAnsi" w:hAnsiTheme="minorHAnsi" w:cstheme="minorHAnsi"/>
          <w:noProof/>
        </w:rPr>
        <w:drawing>
          <wp:inline distT="0" distB="0" distL="0" distR="0" wp14:anchorId="3A0ACABA" wp14:editId="4B1020CE">
            <wp:extent cx="6781800" cy="3895725"/>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ED7E0CF" w14:textId="74FFD3EA" w:rsidR="00135949" w:rsidRPr="00DC1495" w:rsidRDefault="00135949" w:rsidP="00BF0F59">
      <w:pPr>
        <w:pStyle w:val="Title"/>
        <w:pBdr>
          <w:bottom w:val="single" w:sz="8" w:space="31" w:color="4F81BD" w:themeColor="accent1"/>
        </w:pBdr>
        <w:rPr>
          <w:rFonts w:asciiTheme="minorHAnsi" w:hAnsiTheme="minorHAnsi" w:cstheme="minorHAnsi"/>
          <w:sz w:val="24"/>
          <w:szCs w:val="24"/>
        </w:rPr>
      </w:pPr>
      <w:r w:rsidRPr="00DC1495">
        <w:rPr>
          <w:rFonts w:asciiTheme="minorHAnsi" w:hAnsiTheme="minorHAnsi" w:cstheme="minorHAnsi"/>
          <w:sz w:val="24"/>
          <w:szCs w:val="24"/>
        </w:rPr>
        <w:t>*PLEASE NOTE: It is Gatton College of Business and Economics policy that a student may not earn academic credit (B&amp;E 396/397) for the same internship experience more than one semester. Students are encouraged to gain different experiences, develop new skills, and engage in different academic reflection to gain more than one semester’s credit for B&amp;E 396 or B&amp;E 397.</w:t>
      </w:r>
    </w:p>
    <w:p w14:paraId="1571AB66" w14:textId="44C93767" w:rsidR="00135949" w:rsidRPr="00DC1495" w:rsidRDefault="00135949" w:rsidP="00135949">
      <w:pPr>
        <w:rPr>
          <w:rFonts w:cstheme="minorHAnsi"/>
        </w:rPr>
      </w:pPr>
    </w:p>
    <w:p w14:paraId="29D6A493" w14:textId="03D7957A" w:rsidR="00863EB6" w:rsidRDefault="00863EB6" w:rsidP="00863EB6">
      <w:pPr>
        <w:pStyle w:val="Title"/>
        <w:rPr>
          <w:rFonts w:asciiTheme="minorHAnsi" w:hAnsiTheme="minorHAnsi" w:cstheme="minorHAnsi"/>
          <w:sz w:val="32"/>
          <w:szCs w:val="24"/>
        </w:rPr>
      </w:pPr>
      <w:bookmarkStart w:id="0" w:name="_Hlk518548484"/>
      <w:r>
        <w:rPr>
          <w:rFonts w:asciiTheme="minorHAnsi" w:hAnsiTheme="minorHAnsi" w:cstheme="minorHAnsi"/>
          <w:sz w:val="32"/>
          <w:szCs w:val="24"/>
        </w:rPr>
        <w:t xml:space="preserve">Pre-Internship Checklist: </w:t>
      </w:r>
    </w:p>
    <w:p w14:paraId="008E0FC3" w14:textId="44BAF140" w:rsidR="00863EB6" w:rsidRDefault="00863EB6" w:rsidP="00863EB6">
      <w:pPr>
        <w:pStyle w:val="ListParagraph"/>
        <w:numPr>
          <w:ilvl w:val="0"/>
          <w:numId w:val="12"/>
        </w:numPr>
      </w:pPr>
      <w:r>
        <w:t>Review this packet to understand your course-credit options that are pairable to a secured internship offer</w:t>
      </w:r>
    </w:p>
    <w:p w14:paraId="126A628A" w14:textId="527F7DAC" w:rsidR="00863EB6" w:rsidRDefault="00863EB6" w:rsidP="00863EB6">
      <w:pPr>
        <w:pStyle w:val="ListParagraph"/>
        <w:numPr>
          <w:ilvl w:val="0"/>
          <w:numId w:val="12"/>
        </w:numPr>
      </w:pPr>
      <w:r>
        <w:t xml:space="preserve">Secure an internship offer: Remember, you’re encouraged to work with your Graham Career Advisor during your search.  Leverage tools like Handshake, LinkedIn, and your personal network. </w:t>
      </w:r>
    </w:p>
    <w:p w14:paraId="7DF2E5A1" w14:textId="3F0CDB26" w:rsidR="00863EB6" w:rsidRDefault="00657067" w:rsidP="00863EB6">
      <w:pPr>
        <w:pStyle w:val="ListParagraph"/>
        <w:numPr>
          <w:ilvl w:val="0"/>
          <w:numId w:val="12"/>
        </w:numPr>
      </w:pPr>
      <w:r>
        <w:t>Once you’ve secured an internship, c</w:t>
      </w:r>
      <w:r w:rsidR="00863EB6">
        <w:t>omplete a course-enrollment form via Handshake:</w:t>
      </w:r>
    </w:p>
    <w:p w14:paraId="4C8CDA1F" w14:textId="77777777" w:rsidR="00863EB6" w:rsidRPr="00863EB6" w:rsidRDefault="00863EB6" w:rsidP="00863EB6">
      <w:pPr>
        <w:shd w:val="clear" w:color="auto" w:fill="FFFFFF"/>
        <w:spacing w:beforeAutospacing="1" w:after="0" w:afterAutospacing="1" w:line="240" w:lineRule="auto"/>
        <w:ind w:firstLine="720"/>
        <w:textAlignment w:val="baseline"/>
        <w:rPr>
          <w:rFonts w:eastAsia="Times New Roman" w:cstheme="minorHAnsi"/>
        </w:rPr>
      </w:pPr>
      <w:r w:rsidRPr="00863EB6">
        <w:rPr>
          <w:rFonts w:eastAsia="Times New Roman" w:cstheme="minorHAnsi"/>
          <w:bdr w:val="none" w:sz="0" w:space="0" w:color="auto" w:frame="1"/>
        </w:rPr>
        <w:t>Steps to submit your enrollment form:</w:t>
      </w:r>
    </w:p>
    <w:p w14:paraId="5298AEB4"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 xml:space="preserve">Login to Handshake using your </w:t>
      </w:r>
      <w:proofErr w:type="spellStart"/>
      <w:r w:rsidRPr="00863EB6">
        <w:rPr>
          <w:rFonts w:eastAsia="Times New Roman" w:cstheme="minorHAnsi"/>
          <w:bdr w:val="none" w:sz="0" w:space="0" w:color="auto" w:frame="1"/>
        </w:rPr>
        <w:t>LinkBlue</w:t>
      </w:r>
      <w:proofErr w:type="spellEnd"/>
      <w:r w:rsidRPr="00863EB6">
        <w:rPr>
          <w:rFonts w:eastAsia="Times New Roman" w:cstheme="minorHAnsi"/>
          <w:bdr w:val="none" w:sz="0" w:space="0" w:color="auto" w:frame="1"/>
        </w:rPr>
        <w:t xml:space="preserve"> username and password</w:t>
      </w:r>
    </w:p>
    <w:p w14:paraId="46730841"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Select the Career Center tab on the top right </w:t>
      </w:r>
    </w:p>
    <w:p w14:paraId="46108FC9" w14:textId="708BC336"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 xml:space="preserve">Select Experience under </w:t>
      </w:r>
      <w:r w:rsidRPr="00863EB6">
        <w:rPr>
          <w:rFonts w:eastAsia="Times New Roman" w:cstheme="minorHAnsi"/>
          <w:i/>
          <w:iCs/>
          <w:bdr w:val="none" w:sz="0" w:space="0" w:color="auto" w:frame="1"/>
        </w:rPr>
        <w:t>What Can we Help you Find</w:t>
      </w:r>
      <w:r w:rsidRPr="00863EB6">
        <w:rPr>
          <w:rFonts w:eastAsia="Times New Roman" w:cstheme="minorHAnsi"/>
          <w:bdr w:val="none" w:sz="0" w:space="0" w:color="auto" w:frame="1"/>
        </w:rPr>
        <w:t xml:space="preserve"> and select </w:t>
      </w:r>
      <w:r w:rsidR="00657067" w:rsidRPr="00657067">
        <w:rPr>
          <w:rFonts w:eastAsia="Times New Roman" w:cstheme="minorHAnsi"/>
          <w:i/>
          <w:iCs/>
          <w:bdr w:val="none" w:sz="0" w:space="0" w:color="auto" w:frame="1"/>
        </w:rPr>
        <w:t>R</w:t>
      </w:r>
      <w:r w:rsidRPr="00863EB6">
        <w:rPr>
          <w:rFonts w:eastAsia="Times New Roman" w:cstheme="minorHAnsi"/>
          <w:i/>
          <w:iCs/>
          <w:bdr w:val="none" w:sz="0" w:space="0" w:color="auto" w:frame="1"/>
        </w:rPr>
        <w:t>equest a</w:t>
      </w:r>
      <w:r w:rsidR="00657067">
        <w:rPr>
          <w:rFonts w:eastAsia="Times New Roman" w:cstheme="minorHAnsi"/>
          <w:i/>
          <w:iCs/>
          <w:bdr w:val="none" w:sz="0" w:space="0" w:color="auto" w:frame="1"/>
        </w:rPr>
        <w:t xml:space="preserve"> N</w:t>
      </w:r>
      <w:r w:rsidRPr="00863EB6">
        <w:rPr>
          <w:rFonts w:eastAsia="Times New Roman" w:cstheme="minorHAnsi"/>
          <w:i/>
          <w:iCs/>
          <w:bdr w:val="none" w:sz="0" w:space="0" w:color="auto" w:frame="1"/>
        </w:rPr>
        <w:t xml:space="preserve">ew </w:t>
      </w:r>
      <w:r w:rsidR="00657067">
        <w:rPr>
          <w:rFonts w:eastAsia="Times New Roman" w:cstheme="minorHAnsi"/>
          <w:i/>
          <w:iCs/>
          <w:bdr w:val="none" w:sz="0" w:space="0" w:color="auto" w:frame="1"/>
        </w:rPr>
        <w:t>E</w:t>
      </w:r>
      <w:r w:rsidRPr="00863EB6">
        <w:rPr>
          <w:rFonts w:eastAsia="Times New Roman" w:cstheme="minorHAnsi"/>
          <w:i/>
          <w:iCs/>
          <w:bdr w:val="none" w:sz="0" w:space="0" w:color="auto" w:frame="1"/>
        </w:rPr>
        <w:t>xperience</w:t>
      </w:r>
      <w:r w:rsidRPr="00863EB6">
        <w:rPr>
          <w:rFonts w:eastAsia="Times New Roman" w:cstheme="minorHAnsi"/>
          <w:bdr w:val="none" w:sz="0" w:space="0" w:color="auto" w:frame="1"/>
        </w:rPr>
        <w:t> </w:t>
      </w:r>
    </w:p>
    <w:p w14:paraId="0468FAA0"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 xml:space="preserve">Select B&amp;E396 or B&amp;E 397 Internship under </w:t>
      </w:r>
      <w:r w:rsidRPr="00863EB6">
        <w:rPr>
          <w:rFonts w:eastAsia="Times New Roman" w:cstheme="minorHAnsi"/>
          <w:i/>
          <w:iCs/>
          <w:bdr w:val="none" w:sz="0" w:space="0" w:color="auto" w:frame="1"/>
        </w:rPr>
        <w:t>Experience Type</w:t>
      </w:r>
    </w:p>
    <w:p w14:paraId="4A636F1E"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Complete the entire form for approval</w:t>
      </w:r>
    </w:p>
    <w:p w14:paraId="63AAA511"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Your enrollment form will be reviewed for approval within 48 hours</w:t>
      </w:r>
    </w:p>
    <w:p w14:paraId="1CAF39A1" w14:textId="77777777" w:rsidR="00863EB6" w:rsidRDefault="00863EB6" w:rsidP="008D6D5E">
      <w:pPr>
        <w:pStyle w:val="Title"/>
        <w:rPr>
          <w:rFonts w:asciiTheme="minorHAnsi" w:hAnsiTheme="minorHAnsi" w:cstheme="minorHAnsi"/>
          <w:sz w:val="32"/>
          <w:szCs w:val="24"/>
        </w:rPr>
      </w:pPr>
    </w:p>
    <w:p w14:paraId="2EE287EE" w14:textId="32525C64" w:rsidR="00EF0804" w:rsidRPr="00DC1495" w:rsidRDefault="008D6DD7" w:rsidP="008D6D5E">
      <w:pPr>
        <w:pStyle w:val="Title"/>
        <w:rPr>
          <w:rFonts w:asciiTheme="minorHAnsi" w:hAnsiTheme="minorHAnsi" w:cstheme="minorHAnsi"/>
          <w:sz w:val="32"/>
          <w:szCs w:val="24"/>
        </w:rPr>
      </w:pPr>
      <w:bookmarkStart w:id="1" w:name="_Hlk99619236"/>
      <w:r w:rsidRPr="00DC1495">
        <w:rPr>
          <w:rFonts w:asciiTheme="minorHAnsi" w:hAnsiTheme="minorHAnsi" w:cstheme="minorHAnsi"/>
          <w:sz w:val="32"/>
          <w:szCs w:val="24"/>
        </w:rPr>
        <w:t>B&amp;E</w:t>
      </w:r>
      <w:r w:rsidR="00EF0804" w:rsidRPr="00DC1495">
        <w:rPr>
          <w:rFonts w:asciiTheme="minorHAnsi" w:hAnsiTheme="minorHAnsi" w:cstheme="minorHAnsi"/>
          <w:sz w:val="32"/>
          <w:szCs w:val="24"/>
        </w:rPr>
        <w:t xml:space="preserve"> 396 </w:t>
      </w:r>
    </w:p>
    <w:bookmarkEnd w:id="0"/>
    <w:bookmarkEnd w:id="1"/>
    <w:p w14:paraId="438590E0" w14:textId="77777777" w:rsidR="00901A8E" w:rsidRPr="00DC1495" w:rsidRDefault="00901A8E" w:rsidP="008D6D5E">
      <w:pPr>
        <w:spacing w:line="240" w:lineRule="auto"/>
        <w:rPr>
          <w:rFonts w:cstheme="minorHAnsi"/>
          <w:b/>
          <w:bCs/>
          <w:iCs/>
          <w:sz w:val="24"/>
          <w:szCs w:val="24"/>
        </w:rPr>
      </w:pPr>
      <w:r w:rsidRPr="00DC1495">
        <w:rPr>
          <w:rFonts w:cstheme="minorHAnsi"/>
          <w:b/>
          <w:bCs/>
          <w:iCs/>
          <w:sz w:val="24"/>
          <w:szCs w:val="24"/>
        </w:rPr>
        <w:t>Students with part-time internships (any time of year) or full-time</w:t>
      </w:r>
      <w:r w:rsidR="0033611D" w:rsidRPr="00DC1495">
        <w:rPr>
          <w:rFonts w:cstheme="minorHAnsi"/>
          <w:b/>
          <w:bCs/>
          <w:iCs/>
          <w:sz w:val="24"/>
          <w:szCs w:val="24"/>
        </w:rPr>
        <w:t xml:space="preserve"> internships</w:t>
      </w:r>
      <w:r w:rsidRPr="00DC1495">
        <w:rPr>
          <w:rFonts w:cstheme="minorHAnsi"/>
          <w:b/>
          <w:bCs/>
          <w:iCs/>
          <w:sz w:val="24"/>
          <w:szCs w:val="24"/>
        </w:rPr>
        <w:t xml:space="preserve"> (summer only</w:t>
      </w:r>
      <w:r w:rsidR="008D6D5E" w:rsidRPr="00DC1495">
        <w:rPr>
          <w:rFonts w:cstheme="minorHAnsi"/>
          <w:b/>
          <w:bCs/>
          <w:iCs/>
          <w:sz w:val="24"/>
          <w:szCs w:val="24"/>
        </w:rPr>
        <w:t xml:space="preserve">) </w:t>
      </w:r>
      <w:r w:rsidRPr="00DC1495">
        <w:rPr>
          <w:rFonts w:cstheme="minorHAnsi"/>
          <w:b/>
          <w:bCs/>
          <w:iCs/>
          <w:sz w:val="24"/>
          <w:szCs w:val="24"/>
        </w:rPr>
        <w:t xml:space="preserve">should register for </w:t>
      </w:r>
      <w:r w:rsidR="004E7544" w:rsidRPr="00DC1495">
        <w:rPr>
          <w:rFonts w:cstheme="minorHAnsi"/>
          <w:b/>
          <w:bCs/>
          <w:iCs/>
          <w:sz w:val="24"/>
          <w:szCs w:val="24"/>
        </w:rPr>
        <w:t>B&amp;E</w:t>
      </w:r>
      <w:r w:rsidRPr="00DC1495">
        <w:rPr>
          <w:rFonts w:cstheme="minorHAnsi"/>
          <w:b/>
          <w:bCs/>
          <w:iCs/>
          <w:sz w:val="24"/>
          <w:szCs w:val="24"/>
        </w:rPr>
        <w:t xml:space="preserve"> 396.</w:t>
      </w:r>
    </w:p>
    <w:p w14:paraId="2790F13C" w14:textId="20E243E0" w:rsidR="00FC648E" w:rsidRPr="00DC1495" w:rsidRDefault="008D6DD7" w:rsidP="004E7544">
      <w:pPr>
        <w:pStyle w:val="ListParagraph"/>
        <w:numPr>
          <w:ilvl w:val="0"/>
          <w:numId w:val="5"/>
        </w:numPr>
        <w:spacing w:line="240" w:lineRule="auto"/>
        <w:rPr>
          <w:rFonts w:cstheme="minorHAnsi"/>
          <w:sz w:val="24"/>
          <w:szCs w:val="24"/>
        </w:rPr>
      </w:pPr>
      <w:r w:rsidRPr="00DC1495">
        <w:rPr>
          <w:rFonts w:cstheme="minorHAnsi"/>
          <w:sz w:val="24"/>
          <w:szCs w:val="24"/>
        </w:rPr>
        <w:t>B&amp;E</w:t>
      </w:r>
      <w:r w:rsidR="008D6D5E" w:rsidRPr="00DC1495">
        <w:rPr>
          <w:rFonts w:cstheme="minorHAnsi"/>
          <w:sz w:val="24"/>
          <w:szCs w:val="24"/>
        </w:rPr>
        <w:t xml:space="preserve"> 396 is a Pass/Fail, variable credit course</w:t>
      </w:r>
      <w:r w:rsidR="00FC648E" w:rsidRPr="00DC1495">
        <w:rPr>
          <w:rFonts w:cstheme="minorHAnsi"/>
          <w:sz w:val="24"/>
          <w:szCs w:val="24"/>
        </w:rPr>
        <w:t xml:space="preserve"> base on the number of hours worked at the internship site</w:t>
      </w:r>
      <w:r w:rsidR="008D6D5E" w:rsidRPr="00DC1495">
        <w:rPr>
          <w:rFonts w:cstheme="minorHAnsi"/>
          <w:sz w:val="24"/>
          <w:szCs w:val="24"/>
        </w:rPr>
        <w:t>.</w:t>
      </w:r>
      <w:r w:rsidR="004E7544" w:rsidRPr="00DC1495">
        <w:rPr>
          <w:rFonts w:cstheme="minorHAnsi"/>
          <w:sz w:val="24"/>
          <w:szCs w:val="24"/>
        </w:rPr>
        <w:t xml:space="preserve"> </w:t>
      </w:r>
      <w:r w:rsidR="00D50D77">
        <w:rPr>
          <w:rFonts w:cstheme="minorHAnsi"/>
          <w:sz w:val="24"/>
          <w:szCs w:val="24"/>
        </w:rPr>
        <w:t xml:space="preserve">Students may earn 1-3 credits in one semester/term and can earn a maximum total of 6 credits via B&amp;E 396 across multiple terms. </w:t>
      </w:r>
    </w:p>
    <w:p w14:paraId="7613ABED" w14:textId="64967F5D" w:rsidR="008D6D5E" w:rsidRPr="00DC1495" w:rsidRDefault="00DD1FC3" w:rsidP="004E7544">
      <w:pPr>
        <w:pStyle w:val="ListParagraph"/>
        <w:numPr>
          <w:ilvl w:val="0"/>
          <w:numId w:val="5"/>
        </w:numPr>
        <w:spacing w:line="240" w:lineRule="auto"/>
        <w:rPr>
          <w:rFonts w:cstheme="minorHAnsi"/>
          <w:sz w:val="24"/>
          <w:szCs w:val="24"/>
        </w:rPr>
      </w:pPr>
      <w:r w:rsidRPr="00DC1495">
        <w:rPr>
          <w:rFonts w:cstheme="minorHAnsi"/>
          <w:sz w:val="24"/>
          <w:szCs w:val="24"/>
        </w:rPr>
        <w:t xml:space="preserve">The </w:t>
      </w:r>
      <w:r w:rsidR="008D6D5E" w:rsidRPr="00DC1495">
        <w:rPr>
          <w:rFonts w:cstheme="minorHAnsi"/>
          <w:sz w:val="24"/>
          <w:szCs w:val="24"/>
        </w:rPr>
        <w:t xml:space="preserve">Gatton </w:t>
      </w:r>
      <w:r w:rsidRPr="00DC1495">
        <w:rPr>
          <w:rFonts w:cstheme="minorHAnsi"/>
          <w:sz w:val="24"/>
          <w:szCs w:val="24"/>
        </w:rPr>
        <w:t xml:space="preserve">College </w:t>
      </w:r>
      <w:r w:rsidR="008D6D5E" w:rsidRPr="00DC1495">
        <w:rPr>
          <w:rFonts w:cstheme="minorHAnsi"/>
          <w:sz w:val="24"/>
          <w:szCs w:val="24"/>
        </w:rPr>
        <w:t xml:space="preserve">allows up to 6 credit hours from internships to count towards elective credits. </w:t>
      </w:r>
      <w:r w:rsidR="004E7544" w:rsidRPr="00DC1495">
        <w:rPr>
          <w:rFonts w:cstheme="minorHAnsi"/>
          <w:sz w:val="24"/>
          <w:szCs w:val="24"/>
        </w:rPr>
        <w:t>S</w:t>
      </w:r>
      <w:r w:rsidR="008D6D5E" w:rsidRPr="00DC1495">
        <w:rPr>
          <w:rFonts w:cstheme="minorHAnsi"/>
          <w:sz w:val="24"/>
          <w:szCs w:val="24"/>
        </w:rPr>
        <w:t>tudent</w:t>
      </w:r>
      <w:r w:rsidR="004E7544" w:rsidRPr="00DC1495">
        <w:rPr>
          <w:rFonts w:cstheme="minorHAnsi"/>
          <w:sz w:val="24"/>
          <w:szCs w:val="24"/>
        </w:rPr>
        <w:t>s</w:t>
      </w:r>
      <w:r w:rsidR="008D6D5E" w:rsidRPr="00DC1495">
        <w:rPr>
          <w:rFonts w:cstheme="minorHAnsi"/>
          <w:sz w:val="24"/>
          <w:szCs w:val="24"/>
        </w:rPr>
        <w:t xml:space="preserve"> may </w:t>
      </w:r>
      <w:r w:rsidR="0033611D" w:rsidRPr="00DC1495">
        <w:rPr>
          <w:rFonts w:cstheme="minorHAnsi"/>
          <w:sz w:val="24"/>
          <w:szCs w:val="24"/>
        </w:rPr>
        <w:t>enroll in additional internship courses,</w:t>
      </w:r>
      <w:r w:rsidR="008D6D5E" w:rsidRPr="00DC1495">
        <w:rPr>
          <w:rFonts w:cstheme="minorHAnsi"/>
          <w:sz w:val="24"/>
          <w:szCs w:val="24"/>
        </w:rPr>
        <w:t xml:space="preserve"> but </w:t>
      </w:r>
      <w:r w:rsidR="0033611D" w:rsidRPr="00DC1495">
        <w:rPr>
          <w:rFonts w:cstheme="minorHAnsi"/>
          <w:sz w:val="24"/>
          <w:szCs w:val="24"/>
        </w:rPr>
        <w:t xml:space="preserve">additional </w:t>
      </w:r>
      <w:r w:rsidR="008D6D5E" w:rsidRPr="00DC1495">
        <w:rPr>
          <w:rFonts w:cstheme="minorHAnsi"/>
          <w:sz w:val="24"/>
          <w:szCs w:val="24"/>
        </w:rPr>
        <w:t xml:space="preserve">credit hours </w:t>
      </w:r>
      <w:r w:rsidR="0033611D" w:rsidRPr="00DC1495">
        <w:rPr>
          <w:rFonts w:cstheme="minorHAnsi"/>
          <w:sz w:val="24"/>
          <w:szCs w:val="24"/>
        </w:rPr>
        <w:t>will not count towards</w:t>
      </w:r>
      <w:r w:rsidR="00AF2469" w:rsidRPr="00DC1495">
        <w:rPr>
          <w:rFonts w:cstheme="minorHAnsi"/>
          <w:sz w:val="24"/>
          <w:szCs w:val="24"/>
        </w:rPr>
        <w:t xml:space="preserve"> </w:t>
      </w:r>
      <w:r w:rsidR="0033611D" w:rsidRPr="00DC1495">
        <w:rPr>
          <w:rFonts w:cstheme="minorHAnsi"/>
          <w:sz w:val="24"/>
          <w:szCs w:val="24"/>
        </w:rPr>
        <w:t>requirements</w:t>
      </w:r>
      <w:r w:rsidR="008D6D5E" w:rsidRPr="00DC1495">
        <w:rPr>
          <w:rFonts w:cstheme="minorHAnsi"/>
          <w:sz w:val="24"/>
          <w:szCs w:val="24"/>
        </w:rPr>
        <w:t>.</w:t>
      </w:r>
    </w:p>
    <w:p w14:paraId="6BB79908" w14:textId="12C26073" w:rsidR="00D26351" w:rsidRPr="00DC1495" w:rsidRDefault="00FC648E" w:rsidP="008D6D5E">
      <w:pPr>
        <w:pStyle w:val="ListParagraph"/>
        <w:numPr>
          <w:ilvl w:val="0"/>
          <w:numId w:val="5"/>
        </w:numPr>
        <w:spacing w:line="240" w:lineRule="auto"/>
        <w:rPr>
          <w:rFonts w:cstheme="minorHAnsi"/>
          <w:sz w:val="24"/>
          <w:szCs w:val="24"/>
        </w:rPr>
      </w:pPr>
      <w:r w:rsidRPr="00DC1495">
        <w:rPr>
          <w:rFonts w:cstheme="minorHAnsi"/>
          <w:sz w:val="24"/>
          <w:szCs w:val="24"/>
        </w:rPr>
        <w:t xml:space="preserve">We ask that students register for the internship seminar as soon as the offer is accepted. If your offer was given after the add/drop period has ended, you are still eligible to enroll up until the midterm deadline of the semester you are looking to receive credit. </w:t>
      </w:r>
      <w:r w:rsidR="0033611D" w:rsidRPr="00DC1495">
        <w:rPr>
          <w:rFonts w:cstheme="minorHAnsi"/>
          <w:sz w:val="24"/>
          <w:szCs w:val="24"/>
        </w:rPr>
        <w:t xml:space="preserve">Once the midterm of the semester is reached, internship credit cannot be added.  </w:t>
      </w:r>
    </w:p>
    <w:p w14:paraId="7D76C482" w14:textId="52FA6F24" w:rsidR="008D6D5E" w:rsidRPr="00DC1495" w:rsidRDefault="008D6D5E" w:rsidP="008D6D5E">
      <w:pPr>
        <w:pStyle w:val="Heading1"/>
        <w:spacing w:before="0" w:line="240" w:lineRule="auto"/>
        <w:rPr>
          <w:rFonts w:asciiTheme="minorHAnsi" w:hAnsiTheme="minorHAnsi" w:cstheme="minorHAnsi"/>
          <w:bCs w:val="0"/>
          <w:iCs/>
          <w:color w:val="auto"/>
          <w:sz w:val="24"/>
          <w:szCs w:val="24"/>
        </w:rPr>
      </w:pPr>
      <w:r w:rsidRPr="00DC1495">
        <w:rPr>
          <w:rFonts w:asciiTheme="minorHAnsi" w:hAnsiTheme="minorHAnsi" w:cstheme="minorHAnsi"/>
          <w:bCs w:val="0"/>
          <w:iCs/>
          <w:color w:val="auto"/>
          <w:sz w:val="24"/>
          <w:szCs w:val="24"/>
        </w:rPr>
        <w:t xml:space="preserve">How to </w:t>
      </w:r>
      <w:r w:rsidR="00147971" w:rsidRPr="00DC1495">
        <w:rPr>
          <w:rFonts w:asciiTheme="minorHAnsi" w:hAnsiTheme="minorHAnsi" w:cstheme="minorHAnsi"/>
          <w:bCs w:val="0"/>
          <w:iCs/>
          <w:color w:val="auto"/>
          <w:sz w:val="24"/>
          <w:szCs w:val="24"/>
        </w:rPr>
        <w:t>R</w:t>
      </w:r>
      <w:r w:rsidRPr="00DC1495">
        <w:rPr>
          <w:rFonts w:asciiTheme="minorHAnsi" w:hAnsiTheme="minorHAnsi" w:cstheme="minorHAnsi"/>
          <w:bCs w:val="0"/>
          <w:iCs/>
          <w:color w:val="auto"/>
          <w:sz w:val="24"/>
          <w:szCs w:val="24"/>
        </w:rPr>
        <w:t xml:space="preserve">egister for </w:t>
      </w:r>
      <w:r w:rsidR="008D6DD7" w:rsidRPr="00DC1495">
        <w:rPr>
          <w:rFonts w:asciiTheme="minorHAnsi" w:hAnsiTheme="minorHAnsi" w:cstheme="minorHAnsi"/>
          <w:bCs w:val="0"/>
          <w:iCs/>
          <w:color w:val="auto"/>
          <w:sz w:val="24"/>
          <w:szCs w:val="24"/>
        </w:rPr>
        <w:t>B&amp;E</w:t>
      </w:r>
      <w:r w:rsidRPr="00DC1495">
        <w:rPr>
          <w:rFonts w:asciiTheme="minorHAnsi" w:hAnsiTheme="minorHAnsi" w:cstheme="minorHAnsi"/>
          <w:bCs w:val="0"/>
          <w:iCs/>
          <w:color w:val="auto"/>
          <w:sz w:val="24"/>
          <w:szCs w:val="24"/>
        </w:rPr>
        <w:t xml:space="preserve"> 396:</w:t>
      </w:r>
      <w:r w:rsidR="0033611D" w:rsidRPr="00DC1495">
        <w:rPr>
          <w:rFonts w:asciiTheme="minorHAnsi" w:hAnsiTheme="minorHAnsi" w:cstheme="minorHAnsi"/>
          <w:bCs w:val="0"/>
          <w:iCs/>
          <w:color w:val="auto"/>
          <w:sz w:val="24"/>
          <w:szCs w:val="24"/>
        </w:rPr>
        <w:br/>
      </w:r>
    </w:p>
    <w:p w14:paraId="01C38990" w14:textId="5E6948CA" w:rsidR="009D1F52" w:rsidRPr="00DC1495" w:rsidRDefault="00EF0804" w:rsidP="009D1F52">
      <w:pPr>
        <w:pStyle w:val="ListParagraph"/>
        <w:numPr>
          <w:ilvl w:val="0"/>
          <w:numId w:val="11"/>
        </w:numPr>
        <w:spacing w:line="240" w:lineRule="auto"/>
        <w:rPr>
          <w:rFonts w:cstheme="minorHAnsi"/>
          <w:sz w:val="24"/>
          <w:szCs w:val="24"/>
        </w:rPr>
      </w:pPr>
      <w:r w:rsidRPr="00DC1495">
        <w:rPr>
          <w:rFonts w:cstheme="minorHAnsi"/>
          <w:sz w:val="24"/>
          <w:szCs w:val="24"/>
        </w:rPr>
        <w:t xml:space="preserve">Secure an </w:t>
      </w:r>
      <w:r w:rsidR="004E7544" w:rsidRPr="00DC1495">
        <w:rPr>
          <w:rFonts w:cstheme="minorHAnsi"/>
          <w:sz w:val="24"/>
          <w:szCs w:val="24"/>
        </w:rPr>
        <w:t>i</w:t>
      </w:r>
      <w:r w:rsidRPr="00DC1495">
        <w:rPr>
          <w:rFonts w:cstheme="minorHAnsi"/>
          <w:sz w:val="24"/>
          <w:szCs w:val="24"/>
        </w:rPr>
        <w:t>nternship offer</w:t>
      </w:r>
      <w:r w:rsidR="008D6DD7" w:rsidRPr="00DC1495">
        <w:rPr>
          <w:rFonts w:cstheme="minorHAnsi"/>
          <w:sz w:val="24"/>
          <w:szCs w:val="24"/>
        </w:rPr>
        <w:t xml:space="preserve"> from an employer.</w:t>
      </w:r>
    </w:p>
    <w:p w14:paraId="4A46F2E9" w14:textId="59A8B22E" w:rsidR="009D1F52" w:rsidRPr="00DC1495" w:rsidRDefault="009D1F52" w:rsidP="009D1F52">
      <w:pPr>
        <w:pStyle w:val="ListParagraph"/>
        <w:numPr>
          <w:ilvl w:val="0"/>
          <w:numId w:val="11"/>
        </w:numPr>
        <w:spacing w:line="240" w:lineRule="auto"/>
        <w:rPr>
          <w:rFonts w:cstheme="minorHAnsi"/>
          <w:sz w:val="24"/>
          <w:szCs w:val="24"/>
        </w:rPr>
      </w:pPr>
      <w:r w:rsidRPr="00DC1495">
        <w:rPr>
          <w:rFonts w:cstheme="minorHAnsi"/>
          <w:sz w:val="24"/>
          <w:szCs w:val="24"/>
        </w:rPr>
        <w:t>Develop at least three specific learning objectives for your experience.  Objectives should be measurable and within reason during the timeframe of your internship.</w:t>
      </w:r>
    </w:p>
    <w:p w14:paraId="24E3442D" w14:textId="009CF84B" w:rsidR="00EF0804" w:rsidRPr="00DC1495" w:rsidRDefault="008D6DD7" w:rsidP="009D1F52">
      <w:pPr>
        <w:pStyle w:val="ListParagraph"/>
        <w:numPr>
          <w:ilvl w:val="0"/>
          <w:numId w:val="11"/>
        </w:numPr>
        <w:spacing w:line="240" w:lineRule="auto"/>
        <w:rPr>
          <w:rFonts w:cstheme="minorHAnsi"/>
          <w:sz w:val="24"/>
          <w:szCs w:val="24"/>
        </w:rPr>
      </w:pPr>
      <w:r w:rsidRPr="00DC1495">
        <w:rPr>
          <w:rFonts w:cstheme="minorHAnsi"/>
          <w:sz w:val="24"/>
          <w:szCs w:val="24"/>
        </w:rPr>
        <w:t>Complete the Internship Seminar Course Application</w:t>
      </w:r>
      <w:r w:rsidR="00FC648E" w:rsidRPr="00DC1495">
        <w:rPr>
          <w:rFonts w:cstheme="minorHAnsi"/>
          <w:sz w:val="24"/>
          <w:szCs w:val="24"/>
        </w:rPr>
        <w:t xml:space="preserve"> found on Handshake at </w:t>
      </w:r>
      <w:hyperlink r:id="rId14" w:history="1">
        <w:r w:rsidR="00FC648E" w:rsidRPr="00DC1495">
          <w:rPr>
            <w:rStyle w:val="Hyperlink"/>
            <w:rFonts w:cstheme="minorHAnsi"/>
            <w:sz w:val="24"/>
            <w:szCs w:val="24"/>
          </w:rPr>
          <w:t>https://uky.joinhandshake.com/experiences/new</w:t>
        </w:r>
      </w:hyperlink>
      <w:r w:rsidR="00FC648E" w:rsidRPr="00DC1495">
        <w:rPr>
          <w:rFonts w:cstheme="minorHAnsi"/>
          <w:sz w:val="24"/>
          <w:szCs w:val="24"/>
        </w:rPr>
        <w:t xml:space="preserve"> </w:t>
      </w:r>
    </w:p>
    <w:p w14:paraId="3DBB49F0" w14:textId="77777777" w:rsidR="003E1983" w:rsidRPr="00DC1495" w:rsidRDefault="003E1983" w:rsidP="003E1983">
      <w:pPr>
        <w:spacing w:after="0" w:line="240" w:lineRule="auto"/>
        <w:ind w:left="1080"/>
        <w:rPr>
          <w:rFonts w:cstheme="minorHAnsi"/>
          <w:sz w:val="24"/>
          <w:szCs w:val="24"/>
          <w:u w:val="single"/>
        </w:rPr>
      </w:pPr>
      <w:r w:rsidRPr="00DC1495">
        <w:rPr>
          <w:rFonts w:cstheme="minorHAnsi"/>
          <w:sz w:val="24"/>
          <w:szCs w:val="24"/>
          <w:u w:val="single"/>
        </w:rPr>
        <w:lastRenderedPageBreak/>
        <w:t xml:space="preserve">Steps to submit your enrollment form </w:t>
      </w:r>
    </w:p>
    <w:p w14:paraId="551062FD" w14:textId="208B2841"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Log</w:t>
      </w:r>
      <w:r w:rsidR="009D1F52" w:rsidRPr="00DC1495">
        <w:rPr>
          <w:rFonts w:cstheme="minorHAnsi"/>
          <w:sz w:val="24"/>
          <w:szCs w:val="24"/>
        </w:rPr>
        <w:t xml:space="preserve"> </w:t>
      </w:r>
      <w:r w:rsidRPr="00DC1495">
        <w:rPr>
          <w:rFonts w:cstheme="minorHAnsi"/>
          <w:sz w:val="24"/>
          <w:szCs w:val="24"/>
        </w:rPr>
        <w:t xml:space="preserve">into handshake using your </w:t>
      </w:r>
      <w:proofErr w:type="spellStart"/>
      <w:r w:rsidR="009D1F52" w:rsidRPr="00DC1495">
        <w:rPr>
          <w:rFonts w:cstheme="minorHAnsi"/>
          <w:sz w:val="24"/>
          <w:szCs w:val="24"/>
        </w:rPr>
        <w:t>L</w:t>
      </w:r>
      <w:r w:rsidRPr="00DC1495">
        <w:rPr>
          <w:rFonts w:cstheme="minorHAnsi"/>
          <w:sz w:val="24"/>
          <w:szCs w:val="24"/>
        </w:rPr>
        <w:t>ink</w:t>
      </w:r>
      <w:r w:rsidR="009D1F52" w:rsidRPr="00DC1495">
        <w:rPr>
          <w:rFonts w:cstheme="minorHAnsi"/>
          <w:sz w:val="24"/>
          <w:szCs w:val="24"/>
        </w:rPr>
        <w:t>B</w:t>
      </w:r>
      <w:r w:rsidRPr="00DC1495">
        <w:rPr>
          <w:rFonts w:cstheme="minorHAnsi"/>
          <w:sz w:val="24"/>
          <w:szCs w:val="24"/>
        </w:rPr>
        <w:t>lue</w:t>
      </w:r>
      <w:proofErr w:type="spellEnd"/>
      <w:r w:rsidRPr="00DC1495">
        <w:rPr>
          <w:rFonts w:cstheme="minorHAnsi"/>
          <w:sz w:val="24"/>
          <w:szCs w:val="24"/>
        </w:rPr>
        <w:t xml:space="preserve"> username and password </w:t>
      </w:r>
    </w:p>
    <w:p w14:paraId="70B265D7" w14:textId="77777777"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the Career Center tab and choose Experiences as the drop-down option </w:t>
      </w:r>
    </w:p>
    <w:p w14:paraId="06F9D275" w14:textId="77777777"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Request an Experience </w:t>
      </w:r>
    </w:p>
    <w:p w14:paraId="390B94F7" w14:textId="026369E3"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B&amp;E396 Internship under "Experience Type" </w:t>
      </w:r>
    </w:p>
    <w:p w14:paraId="2612C815" w14:textId="1E752A7C" w:rsidR="003E1983" w:rsidRPr="00DC1495" w:rsidRDefault="003E1983" w:rsidP="009D1F52">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Complete the entire form for approval</w:t>
      </w:r>
      <w:r w:rsidR="00C0592A" w:rsidRPr="00DC1495">
        <w:rPr>
          <w:rFonts w:cstheme="minorHAnsi"/>
          <w:sz w:val="24"/>
          <w:szCs w:val="24"/>
        </w:rPr>
        <w:t>. Graham Office Staff will review your application and contact you with any follow up questions. You will see the course added to your schedule on MyUK.</w:t>
      </w:r>
      <w:r w:rsidRPr="00DC1495">
        <w:rPr>
          <w:rFonts w:cstheme="minorHAnsi"/>
          <w:sz w:val="24"/>
          <w:szCs w:val="24"/>
        </w:rPr>
        <w:t xml:space="preserve"> </w:t>
      </w:r>
    </w:p>
    <w:p w14:paraId="39929A0E" w14:textId="00FE51E3" w:rsidR="003E1983" w:rsidRDefault="003E1983" w:rsidP="003E1983">
      <w:pPr>
        <w:spacing w:after="0" w:line="240" w:lineRule="auto"/>
        <w:ind w:left="1080"/>
        <w:rPr>
          <w:rFonts w:cstheme="minorHAnsi"/>
          <w:sz w:val="24"/>
          <w:szCs w:val="24"/>
        </w:rPr>
      </w:pPr>
    </w:p>
    <w:p w14:paraId="37981847" w14:textId="60E83914" w:rsidR="00DC1495" w:rsidRDefault="00DC1495" w:rsidP="003E1983">
      <w:pPr>
        <w:spacing w:after="0" w:line="240" w:lineRule="auto"/>
        <w:ind w:left="1080"/>
        <w:rPr>
          <w:rFonts w:cstheme="minorHAnsi"/>
          <w:sz w:val="24"/>
          <w:szCs w:val="24"/>
        </w:rPr>
      </w:pPr>
    </w:p>
    <w:p w14:paraId="47E29F0A" w14:textId="5BFC1640" w:rsidR="00DC1495" w:rsidRDefault="00DC1495" w:rsidP="003E1983">
      <w:pPr>
        <w:spacing w:after="0" w:line="240" w:lineRule="auto"/>
        <w:ind w:left="1080"/>
        <w:rPr>
          <w:rFonts w:cstheme="minorHAnsi"/>
          <w:sz w:val="24"/>
          <w:szCs w:val="24"/>
        </w:rPr>
      </w:pPr>
    </w:p>
    <w:p w14:paraId="70EE8A5C" w14:textId="0A3EE7F5" w:rsidR="00DC1495" w:rsidRDefault="00DC1495" w:rsidP="003E1983">
      <w:pPr>
        <w:spacing w:after="0" w:line="240" w:lineRule="auto"/>
        <w:ind w:left="1080"/>
        <w:rPr>
          <w:rFonts w:cstheme="minorHAnsi"/>
          <w:sz w:val="24"/>
          <w:szCs w:val="24"/>
        </w:rPr>
      </w:pPr>
    </w:p>
    <w:p w14:paraId="2A555149" w14:textId="261C2899" w:rsidR="00DC1495" w:rsidRDefault="00DC1495" w:rsidP="003E1983">
      <w:pPr>
        <w:spacing w:after="0" w:line="240" w:lineRule="auto"/>
        <w:ind w:left="1080"/>
        <w:rPr>
          <w:rFonts w:cstheme="minorHAnsi"/>
          <w:sz w:val="24"/>
          <w:szCs w:val="24"/>
        </w:rPr>
      </w:pPr>
    </w:p>
    <w:p w14:paraId="214E4F93" w14:textId="544F73A6" w:rsidR="00DC1495" w:rsidRDefault="00DC1495" w:rsidP="003E1983">
      <w:pPr>
        <w:spacing w:after="0" w:line="240" w:lineRule="auto"/>
        <w:ind w:left="1080"/>
        <w:rPr>
          <w:rFonts w:cstheme="minorHAnsi"/>
          <w:sz w:val="24"/>
          <w:szCs w:val="24"/>
        </w:rPr>
      </w:pPr>
    </w:p>
    <w:p w14:paraId="07147875" w14:textId="375DC91E" w:rsidR="00DC1495" w:rsidRDefault="00DC1495" w:rsidP="003E1983">
      <w:pPr>
        <w:spacing w:after="0" w:line="240" w:lineRule="auto"/>
        <w:ind w:left="1080"/>
        <w:rPr>
          <w:rFonts w:cstheme="minorHAnsi"/>
          <w:sz w:val="24"/>
          <w:szCs w:val="24"/>
        </w:rPr>
      </w:pPr>
    </w:p>
    <w:p w14:paraId="23F9489C" w14:textId="2D6351CE" w:rsidR="00DC1495" w:rsidRDefault="00DC1495" w:rsidP="003E1983">
      <w:pPr>
        <w:spacing w:after="0" w:line="240" w:lineRule="auto"/>
        <w:ind w:left="1080"/>
        <w:rPr>
          <w:rFonts w:cstheme="minorHAnsi"/>
          <w:sz w:val="24"/>
          <w:szCs w:val="24"/>
        </w:rPr>
      </w:pPr>
    </w:p>
    <w:p w14:paraId="72E2BC5B" w14:textId="1FD35CBF" w:rsidR="009D1F52" w:rsidRPr="00DC1495" w:rsidRDefault="009D1F52" w:rsidP="003E1983">
      <w:pPr>
        <w:spacing w:line="240" w:lineRule="auto"/>
        <w:rPr>
          <w:rFonts w:cstheme="minorHAnsi"/>
          <w:sz w:val="24"/>
          <w:szCs w:val="24"/>
        </w:rPr>
      </w:pPr>
      <w:r w:rsidRPr="00DC1495">
        <w:rPr>
          <w:rFonts w:cstheme="minorHAnsi"/>
          <w:b/>
          <w:bCs/>
          <w:sz w:val="24"/>
          <w:szCs w:val="24"/>
        </w:rPr>
        <w:t>Academic Components of the Course</w:t>
      </w:r>
    </w:p>
    <w:p w14:paraId="7EE997A9" w14:textId="4B707234" w:rsidR="00EF0804" w:rsidRDefault="00EF0804" w:rsidP="008D6D5E">
      <w:pPr>
        <w:pStyle w:val="ListParagraph"/>
        <w:numPr>
          <w:ilvl w:val="0"/>
          <w:numId w:val="1"/>
        </w:numPr>
        <w:spacing w:after="0" w:line="240" w:lineRule="auto"/>
        <w:rPr>
          <w:rFonts w:cstheme="minorHAnsi"/>
          <w:sz w:val="24"/>
          <w:szCs w:val="24"/>
        </w:rPr>
      </w:pPr>
      <w:r w:rsidRPr="00DC1495">
        <w:rPr>
          <w:rFonts w:cstheme="minorHAnsi"/>
          <w:sz w:val="24"/>
          <w:szCs w:val="24"/>
        </w:rPr>
        <w:t>The number of credit hours you can earn from an internship</w:t>
      </w:r>
      <w:r w:rsidR="00D50D77">
        <w:rPr>
          <w:rFonts w:cstheme="minorHAnsi"/>
          <w:sz w:val="24"/>
          <w:szCs w:val="24"/>
        </w:rPr>
        <w:t xml:space="preserve"> (during one semester/term)</w:t>
      </w:r>
      <w:r w:rsidRPr="00DC1495">
        <w:rPr>
          <w:rFonts w:cstheme="minorHAnsi"/>
          <w:sz w:val="24"/>
          <w:szCs w:val="24"/>
        </w:rPr>
        <w:t xml:space="preserve"> is related to the number of hours worked. Below are the minimum work hours required to earn the credit hours specified for a </w:t>
      </w:r>
      <w:r w:rsidRPr="00DC1495">
        <w:rPr>
          <w:rFonts w:cstheme="minorHAnsi"/>
          <w:i/>
          <w:sz w:val="24"/>
          <w:szCs w:val="24"/>
        </w:rPr>
        <w:t>paid internship</w:t>
      </w:r>
      <w:r w:rsidRPr="00DC1495">
        <w:rPr>
          <w:rFonts w:cstheme="minorHAnsi"/>
          <w:sz w:val="24"/>
          <w:szCs w:val="24"/>
        </w:rPr>
        <w:t xml:space="preserve">. </w:t>
      </w:r>
      <w:r w:rsidR="004E7544" w:rsidRPr="00DC1495">
        <w:rPr>
          <w:rFonts w:cstheme="minorHAnsi"/>
          <w:sz w:val="24"/>
          <w:szCs w:val="24"/>
        </w:rPr>
        <w:t xml:space="preserve">Note that </w:t>
      </w:r>
      <w:r w:rsidR="005D0AAF" w:rsidRPr="00DC1495">
        <w:rPr>
          <w:rFonts w:cstheme="minorHAnsi"/>
          <w:sz w:val="24"/>
          <w:szCs w:val="24"/>
        </w:rPr>
        <w:t>students completing an</w:t>
      </w:r>
      <w:r w:rsidRPr="00DC1495">
        <w:rPr>
          <w:rFonts w:cstheme="minorHAnsi"/>
          <w:sz w:val="24"/>
          <w:szCs w:val="24"/>
        </w:rPr>
        <w:t xml:space="preserve"> </w:t>
      </w:r>
      <w:r w:rsidRPr="00DC1495">
        <w:rPr>
          <w:rFonts w:cstheme="minorHAnsi"/>
          <w:i/>
          <w:sz w:val="24"/>
          <w:szCs w:val="24"/>
        </w:rPr>
        <w:t>unpaid internship</w:t>
      </w:r>
      <w:r w:rsidR="005D0AAF" w:rsidRPr="00DC1495">
        <w:rPr>
          <w:rFonts w:cstheme="minorHAnsi"/>
          <w:i/>
          <w:sz w:val="24"/>
          <w:szCs w:val="24"/>
        </w:rPr>
        <w:t xml:space="preserve"> </w:t>
      </w:r>
      <w:r w:rsidR="005D0AAF" w:rsidRPr="00DC1495">
        <w:rPr>
          <w:rFonts w:cstheme="minorHAnsi"/>
          <w:iCs/>
          <w:sz w:val="24"/>
          <w:szCs w:val="24"/>
        </w:rPr>
        <w:t>cannot exceed 150 working hours</w:t>
      </w:r>
      <w:r w:rsidRPr="00DC1495">
        <w:rPr>
          <w:rFonts w:cstheme="minorHAnsi"/>
          <w:sz w:val="24"/>
          <w:szCs w:val="24"/>
        </w:rPr>
        <w:t>.</w:t>
      </w:r>
    </w:p>
    <w:p w14:paraId="5493A2F1" w14:textId="77777777" w:rsidR="00DC1495" w:rsidRPr="00DC1495" w:rsidRDefault="00DC1495" w:rsidP="00DC1495">
      <w:pPr>
        <w:pStyle w:val="ListParagraph"/>
        <w:spacing w:after="0" w:line="240" w:lineRule="auto"/>
        <w:rPr>
          <w:rFonts w:cstheme="minorHAnsi"/>
          <w:sz w:val="24"/>
          <w:szCs w:val="24"/>
        </w:rPr>
      </w:pPr>
    </w:p>
    <w:p w14:paraId="3E56D022" w14:textId="2D68A112" w:rsidR="00640CB7" w:rsidRPr="00DC1495" w:rsidRDefault="00640CB7" w:rsidP="00640CB7">
      <w:pPr>
        <w:pStyle w:val="ListParagraph"/>
        <w:spacing w:after="0" w:line="240" w:lineRule="auto"/>
        <w:rPr>
          <w:rFonts w:cstheme="minorHAnsi"/>
          <w:sz w:val="24"/>
          <w:szCs w:val="24"/>
        </w:rPr>
      </w:pPr>
      <w:r w:rsidRPr="00DC1495">
        <w:rPr>
          <w:rFonts w:cstheme="minorHAnsi"/>
          <w:noProof/>
          <w:sz w:val="24"/>
          <w:szCs w:val="24"/>
        </w:rPr>
        <mc:AlternateContent>
          <mc:Choice Requires="wps">
            <w:drawing>
              <wp:anchor distT="0" distB="0" distL="114300" distR="114300" simplePos="0" relativeHeight="251659264" behindDoc="0" locked="0" layoutInCell="1" allowOverlap="1" wp14:anchorId="784CFEFC" wp14:editId="42C5DFD8">
                <wp:simplePos x="0" y="0"/>
                <wp:positionH relativeFrom="column">
                  <wp:posOffset>542925</wp:posOffset>
                </wp:positionH>
                <wp:positionV relativeFrom="paragraph">
                  <wp:posOffset>78105</wp:posOffset>
                </wp:positionV>
                <wp:extent cx="2590800" cy="7429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2590800" cy="7429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79468" id="Rectangle 1" o:spid="_x0000_s1026" style="position:absolute;margin-left:42.75pt;margin-top:6.15pt;width:204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" filled="f" strokecolor="black [3213]" strokeweight="4.5pt"/>
            </w:pict>
          </mc:Fallback>
        </mc:AlternateContent>
      </w:r>
    </w:p>
    <w:p w14:paraId="626C2CA6" w14:textId="77777777" w:rsidR="00EF0804" w:rsidRPr="00DC1495" w:rsidRDefault="00EF0804" w:rsidP="008D6D5E">
      <w:pPr>
        <w:pStyle w:val="ListParagraph"/>
        <w:numPr>
          <w:ilvl w:val="0"/>
          <w:numId w:val="2"/>
        </w:numPr>
        <w:spacing w:after="0" w:line="240" w:lineRule="auto"/>
        <w:rPr>
          <w:rFonts w:cstheme="minorHAnsi"/>
          <w:sz w:val="24"/>
          <w:szCs w:val="24"/>
        </w:rPr>
      </w:pPr>
      <w:r w:rsidRPr="00DC1495">
        <w:rPr>
          <w:rFonts w:cstheme="minorHAnsi"/>
          <w:sz w:val="24"/>
          <w:szCs w:val="24"/>
        </w:rPr>
        <w:t>1 credit = 48 total work hours</w:t>
      </w:r>
    </w:p>
    <w:p w14:paraId="6AF9B8B0" w14:textId="77777777" w:rsidR="00EF0804" w:rsidRPr="00DC1495" w:rsidRDefault="00EF0804" w:rsidP="008D6D5E">
      <w:pPr>
        <w:pStyle w:val="ListParagraph"/>
        <w:numPr>
          <w:ilvl w:val="0"/>
          <w:numId w:val="2"/>
        </w:numPr>
        <w:spacing w:after="0" w:line="240" w:lineRule="auto"/>
        <w:rPr>
          <w:rFonts w:cstheme="minorHAnsi"/>
          <w:sz w:val="24"/>
          <w:szCs w:val="24"/>
        </w:rPr>
      </w:pPr>
      <w:r w:rsidRPr="00DC1495">
        <w:rPr>
          <w:rFonts w:cstheme="minorHAnsi"/>
          <w:sz w:val="24"/>
          <w:szCs w:val="24"/>
        </w:rPr>
        <w:t>2 credits = 96 total work hours</w:t>
      </w:r>
    </w:p>
    <w:p w14:paraId="092F36B8" w14:textId="7CA10858" w:rsidR="004E7544" w:rsidRPr="00DC1495" w:rsidRDefault="00EF0804" w:rsidP="0033611D">
      <w:pPr>
        <w:pStyle w:val="ListParagraph"/>
        <w:numPr>
          <w:ilvl w:val="0"/>
          <w:numId w:val="2"/>
        </w:numPr>
        <w:spacing w:after="0" w:line="240" w:lineRule="auto"/>
        <w:rPr>
          <w:rFonts w:cstheme="minorHAnsi"/>
          <w:sz w:val="24"/>
          <w:szCs w:val="24"/>
        </w:rPr>
      </w:pPr>
      <w:r w:rsidRPr="00DC1495">
        <w:rPr>
          <w:rFonts w:cstheme="minorHAnsi"/>
          <w:sz w:val="24"/>
          <w:szCs w:val="24"/>
        </w:rPr>
        <w:t>3 credits = 144 total work hours</w:t>
      </w:r>
    </w:p>
    <w:p w14:paraId="48CA17F2" w14:textId="33DA0E22" w:rsidR="00AF2469" w:rsidRDefault="00AF2469" w:rsidP="00AF2469">
      <w:pPr>
        <w:pStyle w:val="ListParagraph"/>
        <w:spacing w:after="0" w:line="240" w:lineRule="auto"/>
        <w:ind w:left="1440"/>
        <w:rPr>
          <w:rFonts w:cstheme="minorHAnsi"/>
          <w:sz w:val="24"/>
          <w:szCs w:val="24"/>
        </w:rPr>
      </w:pPr>
    </w:p>
    <w:p w14:paraId="4F5CEEA4" w14:textId="77777777" w:rsidR="00D50D77" w:rsidRPr="00DC1495" w:rsidRDefault="00D50D77" w:rsidP="00AF2469">
      <w:pPr>
        <w:pStyle w:val="ListParagraph"/>
        <w:spacing w:after="0" w:line="240" w:lineRule="auto"/>
        <w:ind w:left="1440"/>
        <w:rPr>
          <w:rFonts w:cstheme="minorHAnsi"/>
          <w:sz w:val="24"/>
          <w:szCs w:val="24"/>
        </w:rPr>
      </w:pPr>
    </w:p>
    <w:p w14:paraId="7E3ABD8E" w14:textId="23493A02" w:rsidR="00BF0F59" w:rsidRPr="00DC1495" w:rsidRDefault="005F0729" w:rsidP="00453B0E">
      <w:pPr>
        <w:pStyle w:val="ListParagraph"/>
        <w:numPr>
          <w:ilvl w:val="0"/>
          <w:numId w:val="1"/>
        </w:numPr>
        <w:spacing w:after="0" w:line="240" w:lineRule="auto"/>
        <w:rPr>
          <w:rFonts w:eastAsiaTheme="majorEastAsia" w:cstheme="minorHAnsi"/>
          <w:color w:val="17365D" w:themeColor="text2" w:themeShade="BF"/>
          <w:spacing w:val="5"/>
          <w:kern w:val="28"/>
          <w:sz w:val="24"/>
          <w:szCs w:val="24"/>
        </w:rPr>
      </w:pPr>
      <w:bookmarkStart w:id="2" w:name="_Hlk92181081"/>
      <w:r w:rsidRPr="00DC1495">
        <w:rPr>
          <w:rFonts w:cstheme="minorHAnsi"/>
          <w:sz w:val="24"/>
          <w:szCs w:val="24"/>
        </w:rPr>
        <w:t xml:space="preserve">In addition to the hours you complete onsite, you </w:t>
      </w:r>
      <w:r w:rsidR="00DD1FC3" w:rsidRPr="00DC1495">
        <w:rPr>
          <w:rFonts w:cstheme="minorHAnsi"/>
          <w:sz w:val="24"/>
          <w:szCs w:val="24"/>
        </w:rPr>
        <w:t>are</w:t>
      </w:r>
      <w:r w:rsidRPr="00DC1495">
        <w:rPr>
          <w:rFonts w:cstheme="minorHAnsi"/>
          <w:sz w:val="24"/>
          <w:szCs w:val="24"/>
        </w:rPr>
        <w:t xml:space="preserve"> responsible for completing the B&amp;E 396 </w:t>
      </w:r>
      <w:r w:rsidR="00DC1495">
        <w:rPr>
          <w:rFonts w:cstheme="minorHAnsi"/>
          <w:sz w:val="24"/>
          <w:szCs w:val="24"/>
        </w:rPr>
        <w:t xml:space="preserve">web-based </w:t>
      </w:r>
      <w:r w:rsidRPr="00DC1495">
        <w:rPr>
          <w:rFonts w:cstheme="minorHAnsi"/>
          <w:sz w:val="24"/>
          <w:szCs w:val="24"/>
        </w:rPr>
        <w:t>seminar</w:t>
      </w:r>
      <w:r w:rsidR="00DC1495">
        <w:rPr>
          <w:rFonts w:cstheme="minorHAnsi"/>
          <w:sz w:val="24"/>
          <w:szCs w:val="24"/>
        </w:rPr>
        <w:t>s</w:t>
      </w:r>
      <w:r w:rsidRPr="00DC1495">
        <w:rPr>
          <w:rFonts w:cstheme="minorHAnsi"/>
          <w:sz w:val="24"/>
          <w:szCs w:val="24"/>
        </w:rPr>
        <w:t xml:space="preserve"> </w:t>
      </w:r>
      <w:r w:rsidR="00AF2469" w:rsidRPr="00DC1495">
        <w:rPr>
          <w:rFonts w:cstheme="minorHAnsi"/>
          <w:sz w:val="24"/>
          <w:szCs w:val="24"/>
        </w:rPr>
        <w:t xml:space="preserve">and </w:t>
      </w:r>
      <w:r w:rsidRPr="00DC1495">
        <w:rPr>
          <w:rFonts w:cstheme="minorHAnsi"/>
          <w:sz w:val="24"/>
          <w:szCs w:val="24"/>
        </w:rPr>
        <w:t>related assignments</w:t>
      </w:r>
      <w:r w:rsidR="00DC1495">
        <w:rPr>
          <w:rFonts w:cstheme="minorHAnsi"/>
          <w:sz w:val="24"/>
          <w:szCs w:val="24"/>
        </w:rPr>
        <w:t xml:space="preserve">, which include submitting a supervisor-signed learning contract at the course’s start, a supervisor-signed time-log at the course’s conclusion, and 4 comprehension quizzes tied to the course’s four module-based seminars, each of which focuses on a professional development best-practice topic.  </w:t>
      </w:r>
      <w:r w:rsidRPr="00DC1495">
        <w:rPr>
          <w:rFonts w:cstheme="minorHAnsi"/>
          <w:sz w:val="24"/>
          <w:szCs w:val="24"/>
        </w:rPr>
        <w:t xml:space="preserve"> The course is accessible on Canvas and can be completed from any location.  A course syllabus will be provided upon enrollment. </w:t>
      </w:r>
      <w:bookmarkEnd w:id="2"/>
      <w:r w:rsidR="00BF0F59" w:rsidRPr="00DC1495">
        <w:rPr>
          <w:rFonts w:cstheme="minorHAnsi"/>
          <w:sz w:val="24"/>
          <w:szCs w:val="24"/>
        </w:rPr>
        <w:br w:type="page"/>
      </w:r>
    </w:p>
    <w:p w14:paraId="543775D8" w14:textId="77777777" w:rsidR="00421498" w:rsidRPr="00DC1495" w:rsidRDefault="00421498" w:rsidP="006A2861">
      <w:pPr>
        <w:pStyle w:val="Title"/>
        <w:rPr>
          <w:rFonts w:asciiTheme="minorHAnsi" w:hAnsiTheme="minorHAnsi" w:cstheme="minorHAnsi"/>
          <w:sz w:val="24"/>
          <w:szCs w:val="24"/>
        </w:rPr>
      </w:pPr>
    </w:p>
    <w:p w14:paraId="6D2E61E8" w14:textId="6F004589" w:rsidR="00421498" w:rsidRPr="00DC1495" w:rsidRDefault="004D6405" w:rsidP="00421498">
      <w:pPr>
        <w:pStyle w:val="Title"/>
        <w:rPr>
          <w:rFonts w:asciiTheme="minorHAnsi" w:hAnsiTheme="minorHAnsi" w:cstheme="minorHAnsi"/>
          <w:sz w:val="32"/>
          <w:szCs w:val="24"/>
        </w:rPr>
      </w:pPr>
      <w:r w:rsidRPr="00DC1495">
        <w:rPr>
          <w:rFonts w:asciiTheme="minorHAnsi" w:hAnsiTheme="minorHAnsi" w:cstheme="minorHAnsi"/>
          <w:sz w:val="32"/>
          <w:szCs w:val="24"/>
        </w:rPr>
        <w:t>B&amp;E 397</w:t>
      </w:r>
      <w:r w:rsidR="00421498" w:rsidRPr="00DC1495">
        <w:rPr>
          <w:rFonts w:asciiTheme="minorHAnsi" w:hAnsiTheme="minorHAnsi" w:cstheme="minorHAnsi"/>
          <w:sz w:val="32"/>
          <w:szCs w:val="24"/>
        </w:rPr>
        <w:t xml:space="preserve"> </w:t>
      </w:r>
    </w:p>
    <w:p w14:paraId="08E771AF" w14:textId="77777777" w:rsidR="006A2861" w:rsidRPr="00DC1495" w:rsidRDefault="006A2861" w:rsidP="006A2861">
      <w:pPr>
        <w:spacing w:line="240" w:lineRule="auto"/>
        <w:rPr>
          <w:rFonts w:cstheme="minorHAnsi"/>
          <w:b/>
          <w:bCs/>
          <w:iCs/>
          <w:sz w:val="24"/>
          <w:szCs w:val="24"/>
        </w:rPr>
      </w:pPr>
      <w:r w:rsidRPr="00DC1495">
        <w:rPr>
          <w:rFonts w:cstheme="minorHAnsi"/>
          <w:b/>
          <w:bCs/>
          <w:iCs/>
          <w:sz w:val="24"/>
          <w:szCs w:val="24"/>
        </w:rPr>
        <w:t xml:space="preserve">Students with full-time internships for </w:t>
      </w:r>
      <w:r w:rsidR="00DD1FC3" w:rsidRPr="00DC1495">
        <w:rPr>
          <w:rFonts w:cstheme="minorHAnsi"/>
          <w:b/>
          <w:bCs/>
          <w:iCs/>
          <w:sz w:val="24"/>
          <w:szCs w:val="24"/>
        </w:rPr>
        <w:t xml:space="preserve">a </w:t>
      </w:r>
      <w:r w:rsidRPr="00DC1495">
        <w:rPr>
          <w:rFonts w:cstheme="minorHAnsi"/>
          <w:b/>
          <w:bCs/>
          <w:iCs/>
          <w:sz w:val="24"/>
          <w:szCs w:val="24"/>
        </w:rPr>
        <w:t xml:space="preserve">fall or spring semester should register for </w:t>
      </w:r>
      <w:r w:rsidR="00CA4894" w:rsidRPr="00DC1495">
        <w:rPr>
          <w:rFonts w:cstheme="minorHAnsi"/>
          <w:b/>
          <w:bCs/>
          <w:iCs/>
          <w:sz w:val="24"/>
          <w:szCs w:val="24"/>
        </w:rPr>
        <w:t>B&amp;E</w:t>
      </w:r>
      <w:r w:rsidRPr="00DC1495">
        <w:rPr>
          <w:rFonts w:cstheme="minorHAnsi"/>
          <w:b/>
          <w:bCs/>
          <w:iCs/>
          <w:sz w:val="24"/>
          <w:szCs w:val="24"/>
        </w:rPr>
        <w:t xml:space="preserve"> 397.</w:t>
      </w:r>
      <w:r w:rsidR="00A63F9F" w:rsidRPr="00DC1495">
        <w:rPr>
          <w:rFonts w:cstheme="minorHAnsi"/>
          <w:b/>
          <w:bCs/>
          <w:iCs/>
          <w:sz w:val="24"/>
          <w:szCs w:val="24"/>
        </w:rPr>
        <w:t xml:space="preserve"> </w:t>
      </w:r>
      <w:r w:rsidR="00CA4894" w:rsidRPr="00DC1495">
        <w:rPr>
          <w:rFonts w:cstheme="minorHAnsi"/>
          <w:b/>
          <w:bCs/>
          <w:iCs/>
          <w:sz w:val="24"/>
          <w:szCs w:val="24"/>
        </w:rPr>
        <w:t>B&amp;E</w:t>
      </w:r>
      <w:r w:rsidR="00A63F9F" w:rsidRPr="00DC1495">
        <w:rPr>
          <w:rFonts w:cstheme="minorHAnsi"/>
          <w:b/>
          <w:bCs/>
          <w:iCs/>
          <w:sz w:val="24"/>
          <w:szCs w:val="24"/>
        </w:rPr>
        <w:t xml:space="preserve"> 397 cannot be earned during summer terms.</w:t>
      </w:r>
    </w:p>
    <w:p w14:paraId="3200FC13" w14:textId="77777777" w:rsidR="006A2861" w:rsidRPr="00DC1495" w:rsidRDefault="005F0729" w:rsidP="006A2861">
      <w:pPr>
        <w:pStyle w:val="ListParagraph"/>
        <w:numPr>
          <w:ilvl w:val="0"/>
          <w:numId w:val="5"/>
        </w:numPr>
        <w:spacing w:line="240" w:lineRule="auto"/>
        <w:rPr>
          <w:rFonts w:cstheme="minorHAnsi"/>
          <w:sz w:val="24"/>
          <w:szCs w:val="24"/>
        </w:rPr>
      </w:pPr>
      <w:r w:rsidRPr="00DC1495">
        <w:rPr>
          <w:rFonts w:cstheme="minorHAnsi"/>
          <w:sz w:val="24"/>
          <w:szCs w:val="24"/>
        </w:rPr>
        <w:t>B&amp;E</w:t>
      </w:r>
      <w:r w:rsidR="006A2861" w:rsidRPr="00DC1495">
        <w:rPr>
          <w:rFonts w:cstheme="minorHAnsi"/>
          <w:sz w:val="24"/>
          <w:szCs w:val="24"/>
        </w:rPr>
        <w:t xml:space="preserve"> 397 is a Pass/Fail, 1 credit hour course. </w:t>
      </w:r>
    </w:p>
    <w:p w14:paraId="6AD332E7" w14:textId="77777777" w:rsidR="006A2861" w:rsidRPr="00DC1495" w:rsidRDefault="00DD1FC3" w:rsidP="006A2861">
      <w:pPr>
        <w:pStyle w:val="ListParagraph"/>
        <w:numPr>
          <w:ilvl w:val="1"/>
          <w:numId w:val="5"/>
        </w:numPr>
        <w:spacing w:line="240" w:lineRule="auto"/>
        <w:rPr>
          <w:rFonts w:cstheme="minorHAnsi"/>
          <w:sz w:val="24"/>
          <w:szCs w:val="24"/>
        </w:rPr>
      </w:pPr>
      <w:r w:rsidRPr="00DC1495">
        <w:rPr>
          <w:rFonts w:cstheme="minorHAnsi"/>
          <w:sz w:val="24"/>
          <w:szCs w:val="24"/>
        </w:rPr>
        <w:t>Enrollment status</w:t>
      </w:r>
      <w:r w:rsidR="006A2861" w:rsidRPr="00DC1495">
        <w:rPr>
          <w:rFonts w:cstheme="minorHAnsi"/>
          <w:sz w:val="24"/>
          <w:szCs w:val="24"/>
        </w:rPr>
        <w:t xml:space="preserve"> </w:t>
      </w:r>
      <w:r w:rsidRPr="00DC1495">
        <w:rPr>
          <w:rFonts w:cstheme="minorHAnsi"/>
          <w:sz w:val="24"/>
          <w:szCs w:val="24"/>
        </w:rPr>
        <w:t xml:space="preserve">will </w:t>
      </w:r>
      <w:r w:rsidR="006A2861" w:rsidRPr="00DC1495">
        <w:rPr>
          <w:rFonts w:cstheme="minorHAnsi"/>
          <w:sz w:val="24"/>
          <w:szCs w:val="24"/>
        </w:rPr>
        <w:t>show as full-time in the system</w:t>
      </w:r>
      <w:r w:rsidR="0001452A" w:rsidRPr="00DC1495">
        <w:rPr>
          <w:rFonts w:cstheme="minorHAnsi"/>
          <w:sz w:val="24"/>
          <w:szCs w:val="24"/>
        </w:rPr>
        <w:t>,</w:t>
      </w:r>
      <w:r w:rsidRPr="00DC1495">
        <w:rPr>
          <w:rFonts w:cstheme="minorHAnsi"/>
          <w:sz w:val="24"/>
          <w:szCs w:val="24"/>
        </w:rPr>
        <w:t xml:space="preserve"> which addresse</w:t>
      </w:r>
      <w:r w:rsidR="0001452A" w:rsidRPr="00DC1495">
        <w:rPr>
          <w:rFonts w:cstheme="minorHAnsi"/>
          <w:sz w:val="24"/>
          <w:szCs w:val="24"/>
        </w:rPr>
        <w:t>s</w:t>
      </w:r>
      <w:r w:rsidRPr="00DC1495">
        <w:rPr>
          <w:rFonts w:cstheme="minorHAnsi"/>
          <w:sz w:val="24"/>
          <w:szCs w:val="24"/>
        </w:rPr>
        <w:t xml:space="preserve"> the concern about </w:t>
      </w:r>
      <w:r w:rsidR="006A2861" w:rsidRPr="00DC1495">
        <w:rPr>
          <w:rFonts w:cstheme="minorHAnsi"/>
          <w:sz w:val="24"/>
          <w:szCs w:val="24"/>
        </w:rPr>
        <w:t>scholarship</w:t>
      </w:r>
      <w:r w:rsidR="006C4994" w:rsidRPr="00DC1495">
        <w:rPr>
          <w:rFonts w:cstheme="minorHAnsi"/>
          <w:sz w:val="24"/>
          <w:szCs w:val="24"/>
        </w:rPr>
        <w:t>s</w:t>
      </w:r>
      <w:r w:rsidR="006A2861" w:rsidRPr="00DC1495">
        <w:rPr>
          <w:rFonts w:cstheme="minorHAnsi"/>
          <w:sz w:val="24"/>
          <w:szCs w:val="24"/>
        </w:rPr>
        <w:t>, insurance, student loan</w:t>
      </w:r>
      <w:r w:rsidRPr="00DC1495">
        <w:rPr>
          <w:rFonts w:cstheme="minorHAnsi"/>
          <w:sz w:val="24"/>
          <w:szCs w:val="24"/>
        </w:rPr>
        <w:t>s</w:t>
      </w:r>
      <w:r w:rsidR="006A2861" w:rsidRPr="00DC1495">
        <w:rPr>
          <w:rFonts w:cstheme="minorHAnsi"/>
          <w:sz w:val="24"/>
          <w:szCs w:val="24"/>
        </w:rPr>
        <w:t>, etc. that require student</w:t>
      </w:r>
      <w:r w:rsidRPr="00DC1495">
        <w:rPr>
          <w:rFonts w:cstheme="minorHAnsi"/>
          <w:sz w:val="24"/>
          <w:szCs w:val="24"/>
        </w:rPr>
        <w:t>s</w:t>
      </w:r>
      <w:r w:rsidR="006A2861" w:rsidRPr="00DC1495">
        <w:rPr>
          <w:rFonts w:cstheme="minorHAnsi"/>
          <w:sz w:val="24"/>
          <w:szCs w:val="24"/>
        </w:rPr>
        <w:t xml:space="preserve"> to </w:t>
      </w:r>
      <w:r w:rsidRPr="00DC1495">
        <w:rPr>
          <w:rFonts w:cstheme="minorHAnsi"/>
          <w:sz w:val="24"/>
          <w:szCs w:val="24"/>
        </w:rPr>
        <w:t>have</w:t>
      </w:r>
      <w:r w:rsidR="006A2861" w:rsidRPr="00DC1495">
        <w:rPr>
          <w:rFonts w:cstheme="minorHAnsi"/>
          <w:sz w:val="24"/>
          <w:szCs w:val="24"/>
        </w:rPr>
        <w:t xml:space="preserve"> full-time </w:t>
      </w:r>
      <w:r w:rsidRPr="00DC1495">
        <w:rPr>
          <w:rFonts w:cstheme="minorHAnsi"/>
          <w:sz w:val="24"/>
          <w:szCs w:val="24"/>
        </w:rPr>
        <w:t>enrollment</w:t>
      </w:r>
      <w:r w:rsidR="006A2861" w:rsidRPr="00DC1495">
        <w:rPr>
          <w:rFonts w:cstheme="minorHAnsi"/>
          <w:sz w:val="24"/>
          <w:szCs w:val="24"/>
        </w:rPr>
        <w:t>. Student</w:t>
      </w:r>
      <w:r w:rsidRPr="00DC1495">
        <w:rPr>
          <w:rFonts w:cstheme="minorHAnsi"/>
          <w:sz w:val="24"/>
          <w:szCs w:val="24"/>
        </w:rPr>
        <w:t>s</w:t>
      </w:r>
      <w:r w:rsidR="006A2861" w:rsidRPr="00DC1495">
        <w:rPr>
          <w:rFonts w:cstheme="minorHAnsi"/>
          <w:sz w:val="24"/>
          <w:szCs w:val="24"/>
        </w:rPr>
        <w:t xml:space="preserve"> only pay for 1 credit hour</w:t>
      </w:r>
      <w:r w:rsidRPr="00DC1495">
        <w:rPr>
          <w:rFonts w:cstheme="minorHAnsi"/>
          <w:sz w:val="24"/>
          <w:szCs w:val="24"/>
        </w:rPr>
        <w:t>,</w:t>
      </w:r>
      <w:r w:rsidR="006A2861" w:rsidRPr="00DC1495">
        <w:rPr>
          <w:rFonts w:cstheme="minorHAnsi"/>
          <w:sz w:val="24"/>
          <w:szCs w:val="24"/>
        </w:rPr>
        <w:t xml:space="preserve"> as opposed to a full-time course load.</w:t>
      </w:r>
    </w:p>
    <w:p w14:paraId="214FBB55" w14:textId="6809EE18" w:rsidR="008571F5" w:rsidRPr="00DC1495" w:rsidRDefault="00D50D77" w:rsidP="008571F5">
      <w:pPr>
        <w:pStyle w:val="ListParagraph"/>
        <w:numPr>
          <w:ilvl w:val="1"/>
          <w:numId w:val="5"/>
        </w:numPr>
        <w:spacing w:line="240" w:lineRule="auto"/>
        <w:rPr>
          <w:rFonts w:cstheme="minorHAnsi"/>
          <w:sz w:val="24"/>
          <w:szCs w:val="24"/>
        </w:rPr>
      </w:pPr>
      <w:r>
        <w:rPr>
          <w:rFonts w:cstheme="minorHAnsi"/>
          <w:sz w:val="24"/>
          <w:szCs w:val="24"/>
        </w:rPr>
        <w:t xml:space="preserve">Students must complete 180 field hours across the duration of the </w:t>
      </w:r>
      <w:r w:rsidR="00010F13">
        <w:rPr>
          <w:rFonts w:cstheme="minorHAnsi"/>
          <w:sz w:val="24"/>
          <w:szCs w:val="24"/>
        </w:rPr>
        <w:t>semester/</w:t>
      </w:r>
      <w:r>
        <w:rPr>
          <w:rFonts w:cstheme="minorHAnsi"/>
          <w:sz w:val="24"/>
          <w:szCs w:val="24"/>
        </w:rPr>
        <w:t xml:space="preserve">term. </w:t>
      </w:r>
    </w:p>
    <w:p w14:paraId="0AD26547" w14:textId="77777777" w:rsidR="00DD1FC3" w:rsidRPr="00DC1495" w:rsidRDefault="00DD1FC3" w:rsidP="008571F5">
      <w:pPr>
        <w:pStyle w:val="ListParagraph"/>
        <w:numPr>
          <w:ilvl w:val="1"/>
          <w:numId w:val="5"/>
        </w:numPr>
        <w:spacing w:line="240" w:lineRule="auto"/>
        <w:rPr>
          <w:rFonts w:cstheme="minorHAnsi"/>
          <w:sz w:val="24"/>
          <w:szCs w:val="24"/>
        </w:rPr>
      </w:pPr>
      <w:r w:rsidRPr="00DC1495">
        <w:rPr>
          <w:rFonts w:cstheme="minorHAnsi"/>
          <w:sz w:val="24"/>
          <w:szCs w:val="24"/>
        </w:rPr>
        <w:t>Students should not take any other courses during the semester in which they complete B&amp;E 397.</w:t>
      </w:r>
    </w:p>
    <w:p w14:paraId="44840D84" w14:textId="77777777" w:rsidR="0001452A" w:rsidRPr="00DC1495" w:rsidRDefault="0001452A" w:rsidP="008571F5">
      <w:pPr>
        <w:pStyle w:val="ListParagraph"/>
        <w:numPr>
          <w:ilvl w:val="1"/>
          <w:numId w:val="5"/>
        </w:numPr>
        <w:spacing w:line="240" w:lineRule="auto"/>
        <w:rPr>
          <w:rFonts w:cstheme="minorHAnsi"/>
          <w:sz w:val="24"/>
          <w:szCs w:val="24"/>
        </w:rPr>
      </w:pPr>
      <w:r w:rsidRPr="00DC1495">
        <w:rPr>
          <w:rFonts w:cstheme="minorHAnsi"/>
          <w:sz w:val="24"/>
          <w:szCs w:val="24"/>
        </w:rPr>
        <w:t>The internship MUST be a paid internship.</w:t>
      </w:r>
    </w:p>
    <w:p w14:paraId="190747B0" w14:textId="77777777" w:rsidR="00DD1FC3" w:rsidRPr="00DC1495" w:rsidRDefault="00DD1FC3" w:rsidP="00DD1FC3">
      <w:pPr>
        <w:pStyle w:val="ListParagraph"/>
        <w:numPr>
          <w:ilvl w:val="0"/>
          <w:numId w:val="5"/>
        </w:numPr>
        <w:spacing w:line="240" w:lineRule="auto"/>
        <w:rPr>
          <w:rFonts w:cstheme="minorHAnsi"/>
          <w:sz w:val="24"/>
          <w:szCs w:val="24"/>
        </w:rPr>
      </w:pPr>
      <w:r w:rsidRPr="00DC1495">
        <w:rPr>
          <w:rFonts w:cstheme="minorHAnsi"/>
          <w:sz w:val="24"/>
          <w:szCs w:val="24"/>
        </w:rPr>
        <w:t>The Gatton College allows up to 6 credit hours from internships to count towards elective credits. Students may enroll in additional internship courses, but the additional credit hours will not count towards elective requirements.</w:t>
      </w:r>
    </w:p>
    <w:p w14:paraId="77BAF1C2" w14:textId="49741E37" w:rsidR="00D50D77" w:rsidRPr="00D50D77" w:rsidRDefault="00DD1FC3" w:rsidP="00D50D77">
      <w:pPr>
        <w:pStyle w:val="ListParagraph"/>
        <w:numPr>
          <w:ilvl w:val="0"/>
          <w:numId w:val="5"/>
        </w:numPr>
        <w:spacing w:line="240" w:lineRule="auto"/>
        <w:rPr>
          <w:rFonts w:cstheme="minorHAnsi"/>
          <w:sz w:val="24"/>
          <w:szCs w:val="24"/>
        </w:rPr>
      </w:pPr>
      <w:r w:rsidRPr="00DC1495">
        <w:rPr>
          <w:rFonts w:cstheme="minorHAnsi"/>
          <w:sz w:val="24"/>
          <w:szCs w:val="24"/>
        </w:rPr>
        <w:t xml:space="preserve">The “Internship Seminar Course Application” should be completed by the drop/add deadline during each semester. On occasion, students get confirmation of an internship offer after the drop/add deadline.  Applications at this stage are considered on a case-by-case basis.  </w:t>
      </w:r>
      <w:r w:rsidR="0001452A" w:rsidRPr="00DC1495">
        <w:rPr>
          <w:rFonts w:cstheme="minorHAnsi"/>
          <w:sz w:val="24"/>
          <w:szCs w:val="24"/>
        </w:rPr>
        <w:t>Enrollment in B&amp;E 397 is not permissible until other courses are dropped for the semester.  Financial billing considerations are also involved if a student changes p</w:t>
      </w:r>
      <w:r w:rsidR="00A63F9F" w:rsidRPr="00DC1495">
        <w:rPr>
          <w:rFonts w:cstheme="minorHAnsi"/>
          <w:sz w:val="24"/>
          <w:szCs w:val="24"/>
        </w:rPr>
        <w:t xml:space="preserve">lans once the semester begins. </w:t>
      </w:r>
    </w:p>
    <w:p w14:paraId="228DB5DD" w14:textId="77777777" w:rsidR="006A2861" w:rsidRPr="00DC1495" w:rsidRDefault="006A2861" w:rsidP="006A2861">
      <w:pPr>
        <w:pStyle w:val="Heading1"/>
        <w:spacing w:before="0" w:line="240" w:lineRule="auto"/>
        <w:rPr>
          <w:rFonts w:asciiTheme="minorHAnsi" w:hAnsiTheme="minorHAnsi" w:cstheme="minorHAnsi"/>
          <w:bCs w:val="0"/>
          <w:iCs/>
          <w:color w:val="auto"/>
          <w:sz w:val="24"/>
          <w:szCs w:val="24"/>
        </w:rPr>
      </w:pPr>
      <w:r w:rsidRPr="00DC1495">
        <w:rPr>
          <w:rFonts w:asciiTheme="minorHAnsi" w:hAnsiTheme="minorHAnsi" w:cstheme="minorHAnsi"/>
          <w:bCs w:val="0"/>
          <w:iCs/>
          <w:color w:val="auto"/>
          <w:sz w:val="24"/>
          <w:szCs w:val="24"/>
        </w:rPr>
        <w:t xml:space="preserve">How to register for </w:t>
      </w:r>
      <w:r w:rsidR="005F0729" w:rsidRPr="00DC1495">
        <w:rPr>
          <w:rFonts w:asciiTheme="minorHAnsi" w:hAnsiTheme="minorHAnsi" w:cstheme="minorHAnsi"/>
          <w:bCs w:val="0"/>
          <w:iCs/>
          <w:color w:val="auto"/>
          <w:sz w:val="24"/>
          <w:szCs w:val="24"/>
        </w:rPr>
        <w:t>B&amp;E</w:t>
      </w:r>
      <w:r w:rsidRPr="00DC1495">
        <w:rPr>
          <w:rFonts w:asciiTheme="minorHAnsi" w:hAnsiTheme="minorHAnsi" w:cstheme="minorHAnsi"/>
          <w:bCs w:val="0"/>
          <w:iCs/>
          <w:color w:val="auto"/>
          <w:sz w:val="24"/>
          <w:szCs w:val="24"/>
        </w:rPr>
        <w:t xml:space="preserve"> 397:</w:t>
      </w:r>
    </w:p>
    <w:p w14:paraId="31869456" w14:textId="77777777" w:rsidR="005F0729" w:rsidRPr="00DC1495" w:rsidRDefault="00A63F9F" w:rsidP="005F0729">
      <w:pPr>
        <w:pStyle w:val="ListParagraph"/>
        <w:numPr>
          <w:ilvl w:val="0"/>
          <w:numId w:val="8"/>
        </w:numPr>
        <w:spacing w:line="240" w:lineRule="auto"/>
        <w:rPr>
          <w:rFonts w:cstheme="minorHAnsi"/>
          <w:sz w:val="24"/>
          <w:szCs w:val="24"/>
        </w:rPr>
      </w:pPr>
      <w:r w:rsidRPr="00DC1495">
        <w:rPr>
          <w:rFonts w:cstheme="minorHAnsi"/>
          <w:sz w:val="24"/>
          <w:szCs w:val="24"/>
        </w:rPr>
        <w:t>Secure an i</w:t>
      </w:r>
      <w:r w:rsidR="005F0729" w:rsidRPr="00DC1495">
        <w:rPr>
          <w:rFonts w:cstheme="minorHAnsi"/>
          <w:sz w:val="24"/>
          <w:szCs w:val="24"/>
        </w:rPr>
        <w:t>nternship offer from an employer.</w:t>
      </w:r>
    </w:p>
    <w:p w14:paraId="12F571CD" w14:textId="044320A0" w:rsidR="005F0729" w:rsidRPr="00DC1495" w:rsidRDefault="005F0729" w:rsidP="005F0729">
      <w:pPr>
        <w:pStyle w:val="ListParagraph"/>
        <w:numPr>
          <w:ilvl w:val="0"/>
          <w:numId w:val="8"/>
        </w:numPr>
        <w:spacing w:line="240" w:lineRule="auto"/>
        <w:rPr>
          <w:rFonts w:cstheme="minorHAnsi"/>
          <w:sz w:val="24"/>
          <w:szCs w:val="24"/>
        </w:rPr>
      </w:pPr>
      <w:r w:rsidRPr="00DC1495">
        <w:rPr>
          <w:rFonts w:cstheme="minorHAnsi"/>
          <w:sz w:val="24"/>
          <w:szCs w:val="24"/>
        </w:rPr>
        <w:t xml:space="preserve">Complete the Internship Seminar Course Application </w:t>
      </w:r>
      <w:r w:rsidRPr="00DC1495">
        <w:rPr>
          <w:rFonts w:cstheme="minorHAnsi"/>
          <w:b/>
          <w:sz w:val="24"/>
          <w:szCs w:val="24"/>
        </w:rPr>
        <w:t>within two weeks of starting your internship</w:t>
      </w:r>
      <w:r w:rsidRPr="00DC1495">
        <w:rPr>
          <w:rFonts w:cstheme="minorHAnsi"/>
          <w:sz w:val="24"/>
          <w:szCs w:val="24"/>
        </w:rPr>
        <w:t>.</w:t>
      </w:r>
      <w:r w:rsidR="008A5DF3" w:rsidRPr="00DC1495">
        <w:rPr>
          <w:rFonts w:cstheme="minorHAnsi"/>
          <w:sz w:val="24"/>
          <w:szCs w:val="24"/>
        </w:rPr>
        <w:t xml:space="preserve"> It can be found on Handshake at </w:t>
      </w:r>
      <w:hyperlink r:id="rId15" w:history="1">
        <w:r w:rsidR="008A5DF3" w:rsidRPr="00DC1495">
          <w:rPr>
            <w:rStyle w:val="Hyperlink"/>
            <w:rFonts w:cstheme="minorHAnsi"/>
            <w:sz w:val="24"/>
            <w:szCs w:val="24"/>
          </w:rPr>
          <w:t>https://uky.joinhandshake.com/experiences/new</w:t>
        </w:r>
      </w:hyperlink>
      <w:r w:rsidR="008A5DF3" w:rsidRPr="00DC1495">
        <w:rPr>
          <w:rFonts w:cstheme="minorHAnsi"/>
          <w:sz w:val="24"/>
          <w:szCs w:val="24"/>
        </w:rPr>
        <w:t xml:space="preserve"> .</w:t>
      </w:r>
    </w:p>
    <w:p w14:paraId="507205AB" w14:textId="77777777" w:rsidR="003A3C4B" w:rsidRPr="00DC1495" w:rsidRDefault="003A3C4B" w:rsidP="003A3C4B">
      <w:pPr>
        <w:spacing w:after="0" w:line="240" w:lineRule="auto"/>
        <w:ind w:left="1080"/>
        <w:rPr>
          <w:rFonts w:cstheme="minorHAnsi"/>
          <w:bCs/>
          <w:sz w:val="24"/>
          <w:szCs w:val="24"/>
          <w:u w:val="single"/>
        </w:rPr>
      </w:pPr>
      <w:r w:rsidRPr="00DC1495">
        <w:rPr>
          <w:rFonts w:cstheme="minorHAnsi"/>
          <w:bCs/>
          <w:sz w:val="24"/>
          <w:szCs w:val="24"/>
          <w:u w:val="single"/>
        </w:rPr>
        <w:t xml:space="preserve">Steps to submit your enrollment form </w:t>
      </w:r>
    </w:p>
    <w:p w14:paraId="41503FB9" w14:textId="77777777"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Login to handshake using your linkblue username and password </w:t>
      </w:r>
    </w:p>
    <w:p w14:paraId="3EA96470" w14:textId="77777777"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the Career Center tab and choose Experiences as the drop-down option </w:t>
      </w:r>
    </w:p>
    <w:p w14:paraId="037EFA6D" w14:textId="77777777"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Request an Experience </w:t>
      </w:r>
    </w:p>
    <w:p w14:paraId="3959E3FE" w14:textId="38828635"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B&amp;E 397 Internship under "Experience Type" </w:t>
      </w:r>
    </w:p>
    <w:p w14:paraId="4906CEC8" w14:textId="59D99B42" w:rsidR="003A3C4B" w:rsidRDefault="003A3C4B" w:rsidP="008A5DF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Complete the entire form for approval</w:t>
      </w:r>
      <w:r w:rsidR="003761E8" w:rsidRPr="00DC1495">
        <w:rPr>
          <w:rFonts w:cstheme="minorHAnsi"/>
          <w:sz w:val="24"/>
          <w:szCs w:val="24"/>
        </w:rPr>
        <w:t>. Graham Office Staff will review your application and contact you with any follow up questions. You will see the course added to your schedule on MyUK.</w:t>
      </w:r>
    </w:p>
    <w:p w14:paraId="29A9E7E3" w14:textId="77777777" w:rsidR="00D50D77" w:rsidRPr="00D50D77" w:rsidRDefault="00D50D77" w:rsidP="00D50D77">
      <w:pPr>
        <w:pStyle w:val="ListParagraph"/>
        <w:numPr>
          <w:ilvl w:val="0"/>
          <w:numId w:val="8"/>
        </w:numPr>
        <w:spacing w:line="240" w:lineRule="auto"/>
        <w:rPr>
          <w:rFonts w:cstheme="minorHAnsi"/>
        </w:rPr>
      </w:pPr>
      <w:r w:rsidRPr="00D50D77">
        <w:rPr>
          <w:rFonts w:cstheme="minorHAnsi"/>
        </w:rPr>
        <w:t>Develop at least three specific learning objectives for your experience.  Objectives should be measurable and within reason during the timeframe of your internship.  The objectives are entered as part of the application.</w:t>
      </w:r>
    </w:p>
    <w:p w14:paraId="2537A31A" w14:textId="77777777" w:rsidR="003A3C4B" w:rsidRPr="00D50D77" w:rsidRDefault="003A3C4B" w:rsidP="00D50D77">
      <w:pPr>
        <w:pStyle w:val="ListParagraph"/>
        <w:spacing w:after="0" w:line="240" w:lineRule="auto"/>
        <w:rPr>
          <w:rFonts w:cstheme="minorHAnsi"/>
          <w:sz w:val="24"/>
          <w:szCs w:val="24"/>
        </w:rPr>
      </w:pPr>
    </w:p>
    <w:p w14:paraId="3E7B433E" w14:textId="77777777" w:rsidR="00DC1495" w:rsidRDefault="00DC1495" w:rsidP="003761E8">
      <w:pPr>
        <w:spacing w:line="240" w:lineRule="auto"/>
        <w:rPr>
          <w:rFonts w:cstheme="minorHAnsi"/>
          <w:sz w:val="24"/>
          <w:szCs w:val="24"/>
        </w:rPr>
      </w:pPr>
    </w:p>
    <w:p w14:paraId="44751638" w14:textId="77777777" w:rsidR="00DC1495" w:rsidRDefault="00DC1495" w:rsidP="003761E8">
      <w:pPr>
        <w:spacing w:line="240" w:lineRule="auto"/>
        <w:rPr>
          <w:rFonts w:cstheme="minorHAnsi"/>
          <w:sz w:val="24"/>
          <w:szCs w:val="24"/>
        </w:rPr>
      </w:pPr>
    </w:p>
    <w:p w14:paraId="059BE4B1" w14:textId="77777777" w:rsidR="00D50D77" w:rsidRDefault="00D50D77" w:rsidP="00D50D77">
      <w:pPr>
        <w:pStyle w:val="Title"/>
        <w:rPr>
          <w:rFonts w:asciiTheme="minorHAnsi" w:hAnsiTheme="minorHAnsi" w:cstheme="minorHAnsi"/>
          <w:color w:val="auto"/>
          <w:sz w:val="22"/>
          <w:szCs w:val="22"/>
        </w:rPr>
      </w:pPr>
    </w:p>
    <w:p w14:paraId="34BF6F44" w14:textId="517A6E5B" w:rsidR="00D50D77" w:rsidRPr="00D50D77" w:rsidRDefault="00D50D77" w:rsidP="00D50D77">
      <w:pPr>
        <w:pStyle w:val="Title"/>
        <w:rPr>
          <w:rFonts w:asciiTheme="minorHAnsi" w:hAnsiTheme="minorHAnsi" w:cstheme="minorHAnsi"/>
          <w:color w:val="auto"/>
          <w:sz w:val="22"/>
          <w:szCs w:val="22"/>
        </w:rPr>
      </w:pPr>
      <w:r>
        <w:rPr>
          <w:rFonts w:asciiTheme="minorHAnsi" w:hAnsiTheme="minorHAnsi" w:cstheme="minorHAnsi"/>
          <w:color w:val="auto"/>
          <w:sz w:val="22"/>
          <w:szCs w:val="22"/>
        </w:rPr>
        <w:t xml:space="preserve">Note: </w:t>
      </w:r>
      <w:r w:rsidRPr="00D50D77">
        <w:rPr>
          <w:rFonts w:asciiTheme="minorHAnsi" w:hAnsiTheme="minorHAnsi" w:cstheme="minorHAnsi"/>
          <w:color w:val="auto"/>
          <w:sz w:val="22"/>
          <w:szCs w:val="22"/>
        </w:rPr>
        <w:t>In addition to the hours you complete onsite, you are responsible for completing the B&amp;E 397 web-based seminars and related assignments, which include submitting a supervisor-signed learning contract at the course’s start, a supervisor-signed time-log at the course’s conclusion, and 4 comprehension quizzes tied to the course’s four module-based seminars, each of which focuses on a professional development best-practice topic.   The course is accessible on Canvas and can be completed from any location.  A course syllabus will be provided upon enrollment.</w:t>
      </w:r>
    </w:p>
    <w:p w14:paraId="5186309B" w14:textId="77777777" w:rsidR="00D50D77" w:rsidRDefault="00D50D77" w:rsidP="00802F17">
      <w:pPr>
        <w:pStyle w:val="Title"/>
        <w:rPr>
          <w:rFonts w:asciiTheme="minorHAnsi" w:hAnsiTheme="minorHAnsi" w:cstheme="minorHAnsi"/>
          <w:sz w:val="32"/>
          <w:szCs w:val="24"/>
        </w:rPr>
      </w:pPr>
    </w:p>
    <w:p w14:paraId="30D0DA94" w14:textId="6F34A40B" w:rsidR="00802F17" w:rsidRPr="00DC1495" w:rsidRDefault="00802F17" w:rsidP="00802F17">
      <w:pPr>
        <w:pStyle w:val="Title"/>
        <w:rPr>
          <w:rFonts w:asciiTheme="minorHAnsi" w:hAnsiTheme="minorHAnsi" w:cstheme="minorHAnsi"/>
          <w:sz w:val="32"/>
          <w:szCs w:val="24"/>
        </w:rPr>
      </w:pPr>
      <w:r w:rsidRPr="00DC1495">
        <w:rPr>
          <w:rFonts w:asciiTheme="minorHAnsi" w:hAnsiTheme="minorHAnsi" w:cstheme="minorHAnsi"/>
          <w:sz w:val="32"/>
          <w:szCs w:val="24"/>
        </w:rPr>
        <w:t xml:space="preserve">ACC 399 </w:t>
      </w:r>
    </w:p>
    <w:p w14:paraId="211F85DB" w14:textId="50F559F8" w:rsidR="006A2861" w:rsidRPr="00DC1495" w:rsidRDefault="006A2861" w:rsidP="006A2861">
      <w:pPr>
        <w:pStyle w:val="Subtitle"/>
        <w:spacing w:line="240" w:lineRule="auto"/>
        <w:rPr>
          <w:rFonts w:asciiTheme="minorHAnsi" w:hAnsiTheme="minorHAnsi" w:cstheme="minorHAnsi"/>
          <w:b/>
          <w:i w:val="0"/>
          <w:iCs w:val="0"/>
          <w:color w:val="auto"/>
        </w:rPr>
      </w:pPr>
      <w:r w:rsidRPr="00DC1495">
        <w:rPr>
          <w:rFonts w:asciiTheme="minorHAnsi" w:hAnsiTheme="minorHAnsi" w:cstheme="minorHAnsi"/>
          <w:b/>
          <w:i w:val="0"/>
          <w:iCs w:val="0"/>
          <w:color w:val="auto"/>
        </w:rPr>
        <w:t>Accounting students with full-time internships for</w:t>
      </w:r>
      <w:r w:rsidR="00A63F9F" w:rsidRPr="00DC1495">
        <w:rPr>
          <w:rFonts w:asciiTheme="minorHAnsi" w:hAnsiTheme="minorHAnsi" w:cstheme="minorHAnsi"/>
          <w:b/>
          <w:i w:val="0"/>
          <w:iCs w:val="0"/>
          <w:color w:val="auto"/>
        </w:rPr>
        <w:t xml:space="preserve"> the</w:t>
      </w:r>
      <w:r w:rsidRPr="00DC1495">
        <w:rPr>
          <w:rFonts w:asciiTheme="minorHAnsi" w:hAnsiTheme="minorHAnsi" w:cstheme="minorHAnsi"/>
          <w:b/>
          <w:i w:val="0"/>
          <w:iCs w:val="0"/>
          <w:color w:val="auto"/>
        </w:rPr>
        <w:t xml:space="preserve"> fall or spring semester </w:t>
      </w:r>
      <w:r w:rsidR="00014359" w:rsidRPr="00DC1495">
        <w:rPr>
          <w:rFonts w:asciiTheme="minorHAnsi" w:hAnsiTheme="minorHAnsi" w:cstheme="minorHAnsi"/>
          <w:b/>
          <w:i w:val="0"/>
          <w:iCs w:val="0"/>
          <w:color w:val="auto"/>
        </w:rPr>
        <w:t>are eligible to</w:t>
      </w:r>
      <w:r w:rsidRPr="00DC1495">
        <w:rPr>
          <w:rFonts w:asciiTheme="minorHAnsi" w:hAnsiTheme="minorHAnsi" w:cstheme="minorHAnsi"/>
          <w:b/>
          <w:i w:val="0"/>
          <w:iCs w:val="0"/>
          <w:color w:val="auto"/>
        </w:rPr>
        <w:t xml:space="preserve"> register for ACC 399, rather than </w:t>
      </w:r>
      <w:r w:rsidR="00A63F9F" w:rsidRPr="00DC1495">
        <w:rPr>
          <w:rFonts w:asciiTheme="minorHAnsi" w:hAnsiTheme="minorHAnsi" w:cstheme="minorHAnsi"/>
          <w:b/>
          <w:i w:val="0"/>
          <w:iCs w:val="0"/>
          <w:color w:val="auto"/>
        </w:rPr>
        <w:t>B&amp;E</w:t>
      </w:r>
      <w:r w:rsidRPr="00DC1495">
        <w:rPr>
          <w:rFonts w:asciiTheme="minorHAnsi" w:hAnsiTheme="minorHAnsi" w:cstheme="minorHAnsi"/>
          <w:b/>
          <w:i w:val="0"/>
          <w:iCs w:val="0"/>
          <w:color w:val="auto"/>
        </w:rPr>
        <w:t xml:space="preserve"> 397.</w:t>
      </w:r>
    </w:p>
    <w:p w14:paraId="515EF009" w14:textId="5D50B7E6" w:rsidR="006A2861" w:rsidRPr="00DC1495" w:rsidRDefault="006A2861" w:rsidP="006A2861">
      <w:pPr>
        <w:pStyle w:val="ListParagraph"/>
        <w:numPr>
          <w:ilvl w:val="0"/>
          <w:numId w:val="5"/>
        </w:numPr>
        <w:spacing w:line="240" w:lineRule="auto"/>
        <w:rPr>
          <w:rFonts w:cstheme="minorHAnsi"/>
          <w:sz w:val="24"/>
          <w:szCs w:val="24"/>
        </w:rPr>
      </w:pPr>
      <w:r w:rsidRPr="00DC1495">
        <w:rPr>
          <w:rFonts w:cstheme="minorHAnsi"/>
          <w:sz w:val="24"/>
          <w:szCs w:val="24"/>
        </w:rPr>
        <w:t>Dr. Myrtle Clark with the School of Accountancy is the contact for questions and approval of internships</w:t>
      </w:r>
      <w:r w:rsidR="00014359" w:rsidRPr="00DC1495">
        <w:rPr>
          <w:rFonts w:cstheme="minorHAnsi"/>
          <w:sz w:val="24"/>
          <w:szCs w:val="24"/>
        </w:rPr>
        <w:t>.</w:t>
      </w:r>
    </w:p>
    <w:p w14:paraId="422B5C11" w14:textId="77777777" w:rsidR="006A2861" w:rsidRPr="00DC1495" w:rsidRDefault="006A2861" w:rsidP="006A2861">
      <w:pPr>
        <w:pStyle w:val="ListParagraph"/>
        <w:numPr>
          <w:ilvl w:val="0"/>
          <w:numId w:val="5"/>
        </w:numPr>
        <w:spacing w:line="240" w:lineRule="auto"/>
        <w:rPr>
          <w:rFonts w:cstheme="minorHAnsi"/>
          <w:sz w:val="24"/>
          <w:szCs w:val="24"/>
        </w:rPr>
      </w:pPr>
      <w:r w:rsidRPr="00DC1495">
        <w:rPr>
          <w:rFonts w:cstheme="minorHAnsi"/>
          <w:sz w:val="24"/>
          <w:szCs w:val="24"/>
        </w:rPr>
        <w:t xml:space="preserve">ACC 399 is a Pass/Fail, 1 credit hour course, but counts as full-time. </w:t>
      </w:r>
    </w:p>
    <w:p w14:paraId="1477C701" w14:textId="77777777" w:rsidR="006A2861" w:rsidRPr="00DC1495" w:rsidRDefault="006A2861" w:rsidP="006A2861">
      <w:pPr>
        <w:pStyle w:val="ListParagraph"/>
        <w:numPr>
          <w:ilvl w:val="1"/>
          <w:numId w:val="5"/>
        </w:numPr>
        <w:spacing w:line="240" w:lineRule="auto"/>
        <w:rPr>
          <w:rFonts w:cstheme="minorHAnsi"/>
          <w:sz w:val="24"/>
          <w:szCs w:val="24"/>
        </w:rPr>
      </w:pPr>
      <w:r w:rsidRPr="00DC1495">
        <w:rPr>
          <w:rFonts w:cstheme="minorHAnsi"/>
          <w:sz w:val="24"/>
          <w:szCs w:val="24"/>
        </w:rPr>
        <w:t>Student status shows as full-time in the system so no need to worry about scholarship, insurance, student loan, etc. that require the student to remain in full-time status. Student only pays for 1 credit hour as opposed to a full-time course load.</w:t>
      </w:r>
    </w:p>
    <w:p w14:paraId="521A2823" w14:textId="77777777" w:rsidR="006A2861" w:rsidRPr="00DC1495" w:rsidRDefault="006A2861" w:rsidP="006A2861">
      <w:pPr>
        <w:pStyle w:val="ListParagraph"/>
        <w:numPr>
          <w:ilvl w:val="0"/>
          <w:numId w:val="5"/>
        </w:numPr>
        <w:spacing w:line="240" w:lineRule="auto"/>
        <w:rPr>
          <w:rFonts w:cstheme="minorHAnsi"/>
          <w:sz w:val="24"/>
          <w:szCs w:val="24"/>
        </w:rPr>
      </w:pPr>
      <w:r w:rsidRPr="00DC1495">
        <w:rPr>
          <w:rFonts w:cstheme="minorHAnsi"/>
          <w:sz w:val="24"/>
          <w:szCs w:val="24"/>
        </w:rPr>
        <w:t xml:space="preserve">Gatton allows up to 6 credit hours from internships to count towards elective credits. </w:t>
      </w:r>
    </w:p>
    <w:p w14:paraId="50829816" w14:textId="77777777" w:rsidR="006A2861" w:rsidRPr="00DC1495" w:rsidRDefault="006A2861" w:rsidP="006A2861">
      <w:pPr>
        <w:pStyle w:val="ListParagraph"/>
        <w:numPr>
          <w:ilvl w:val="1"/>
          <w:numId w:val="5"/>
        </w:numPr>
        <w:spacing w:line="240" w:lineRule="auto"/>
        <w:rPr>
          <w:rFonts w:cstheme="minorHAnsi"/>
          <w:sz w:val="24"/>
          <w:szCs w:val="24"/>
        </w:rPr>
      </w:pPr>
      <w:r w:rsidRPr="00DC1495">
        <w:rPr>
          <w:rFonts w:cstheme="minorHAnsi"/>
          <w:sz w:val="24"/>
          <w:szCs w:val="24"/>
        </w:rPr>
        <w:t xml:space="preserve">The student may enroll in additional </w:t>
      </w:r>
      <w:proofErr w:type="gramStart"/>
      <w:r w:rsidRPr="00DC1495">
        <w:rPr>
          <w:rFonts w:cstheme="minorHAnsi"/>
          <w:sz w:val="24"/>
          <w:szCs w:val="24"/>
        </w:rPr>
        <w:t>internships</w:t>
      </w:r>
      <w:proofErr w:type="gramEnd"/>
      <w:r w:rsidRPr="00DC1495">
        <w:rPr>
          <w:rFonts w:cstheme="minorHAnsi"/>
          <w:sz w:val="24"/>
          <w:szCs w:val="24"/>
        </w:rPr>
        <w:t xml:space="preserve"> but the credit hours will not count towards electives.</w:t>
      </w:r>
    </w:p>
    <w:p w14:paraId="3D1167DF" w14:textId="77777777" w:rsidR="006A2861" w:rsidRPr="00DC1495" w:rsidRDefault="006A2861" w:rsidP="006A2861">
      <w:pPr>
        <w:pStyle w:val="ListParagraph"/>
        <w:numPr>
          <w:ilvl w:val="0"/>
          <w:numId w:val="5"/>
        </w:numPr>
        <w:spacing w:after="0" w:line="240" w:lineRule="auto"/>
        <w:rPr>
          <w:rFonts w:cstheme="minorHAnsi"/>
          <w:sz w:val="24"/>
          <w:szCs w:val="24"/>
        </w:rPr>
      </w:pPr>
      <w:r w:rsidRPr="00DC1495">
        <w:rPr>
          <w:rFonts w:cstheme="minorHAnsi"/>
          <w:sz w:val="24"/>
          <w:szCs w:val="24"/>
        </w:rPr>
        <w:t xml:space="preserve">Students whose ACC399 internship ends early in the semester may choose to enroll in ACC555 – Forensic Accounting &amp; Fraud Examination (3 credit hours) in addition to ACC399. </w:t>
      </w:r>
      <w:r w:rsidRPr="00DC1495">
        <w:rPr>
          <w:rFonts w:cstheme="minorHAnsi"/>
          <w:i/>
          <w:sz w:val="24"/>
          <w:szCs w:val="24"/>
        </w:rPr>
        <w:t>Student may not otherwise enroll in additional courses for the same semester</w:t>
      </w:r>
      <w:r w:rsidR="00E76171" w:rsidRPr="00DC1495">
        <w:rPr>
          <w:rFonts w:cstheme="minorHAnsi"/>
          <w:i/>
          <w:sz w:val="24"/>
          <w:szCs w:val="24"/>
        </w:rPr>
        <w:t>, whether in person or online</w:t>
      </w:r>
      <w:r w:rsidRPr="00DC1495">
        <w:rPr>
          <w:rFonts w:cstheme="minorHAnsi"/>
          <w:i/>
          <w:sz w:val="24"/>
          <w:szCs w:val="24"/>
        </w:rPr>
        <w:t>.</w:t>
      </w:r>
    </w:p>
    <w:p w14:paraId="5FCAB4B8" w14:textId="77777777" w:rsidR="00D26351" w:rsidRPr="00DC1495" w:rsidRDefault="00D26351" w:rsidP="006A2861">
      <w:pPr>
        <w:pStyle w:val="Heading1"/>
        <w:spacing w:before="0" w:line="240" w:lineRule="auto"/>
        <w:rPr>
          <w:rFonts w:asciiTheme="minorHAnsi" w:hAnsiTheme="minorHAnsi" w:cstheme="minorHAnsi"/>
          <w:b w:val="0"/>
          <w:color w:val="auto"/>
          <w:sz w:val="24"/>
          <w:szCs w:val="24"/>
        </w:rPr>
      </w:pPr>
    </w:p>
    <w:p w14:paraId="7E83E775" w14:textId="77777777" w:rsidR="006A2861" w:rsidRPr="00DC1495" w:rsidRDefault="006A2861" w:rsidP="006A2861">
      <w:pPr>
        <w:pStyle w:val="Heading1"/>
        <w:spacing w:before="0" w:line="240" w:lineRule="auto"/>
        <w:rPr>
          <w:rFonts w:asciiTheme="minorHAnsi" w:hAnsiTheme="minorHAnsi" w:cstheme="minorHAnsi"/>
          <w:b w:val="0"/>
          <w:iCs/>
          <w:color w:val="auto"/>
          <w:sz w:val="24"/>
          <w:szCs w:val="24"/>
        </w:rPr>
      </w:pPr>
      <w:r w:rsidRPr="00DC1495">
        <w:rPr>
          <w:rFonts w:asciiTheme="minorHAnsi" w:hAnsiTheme="minorHAnsi" w:cstheme="minorHAnsi"/>
          <w:b w:val="0"/>
          <w:iCs/>
          <w:color w:val="auto"/>
          <w:sz w:val="24"/>
          <w:szCs w:val="24"/>
        </w:rPr>
        <w:t>How to register for ACC 399:</w:t>
      </w:r>
    </w:p>
    <w:p w14:paraId="255373EF" w14:textId="77777777" w:rsidR="006A2861" w:rsidRPr="00DC1495" w:rsidRDefault="00A63F9F" w:rsidP="006A2861">
      <w:pPr>
        <w:pStyle w:val="ListParagraph"/>
        <w:numPr>
          <w:ilvl w:val="0"/>
          <w:numId w:val="6"/>
        </w:numPr>
        <w:spacing w:line="240" w:lineRule="auto"/>
        <w:rPr>
          <w:rFonts w:cstheme="minorHAnsi"/>
          <w:sz w:val="24"/>
          <w:szCs w:val="24"/>
        </w:rPr>
      </w:pPr>
      <w:r w:rsidRPr="00DC1495">
        <w:rPr>
          <w:rFonts w:cstheme="minorHAnsi"/>
          <w:sz w:val="24"/>
          <w:szCs w:val="24"/>
        </w:rPr>
        <w:t>Secure an i</w:t>
      </w:r>
      <w:r w:rsidR="006A2861" w:rsidRPr="00DC1495">
        <w:rPr>
          <w:rFonts w:cstheme="minorHAnsi"/>
          <w:sz w:val="24"/>
          <w:szCs w:val="24"/>
        </w:rPr>
        <w:t>nternship offer</w:t>
      </w:r>
    </w:p>
    <w:p w14:paraId="0D935831" w14:textId="77777777" w:rsidR="006A2861" w:rsidRPr="00DC1495" w:rsidRDefault="006A2861" w:rsidP="006A2861">
      <w:pPr>
        <w:pStyle w:val="ListParagraph"/>
        <w:numPr>
          <w:ilvl w:val="0"/>
          <w:numId w:val="6"/>
        </w:numPr>
        <w:spacing w:line="240" w:lineRule="auto"/>
        <w:rPr>
          <w:rFonts w:cstheme="minorHAnsi"/>
          <w:sz w:val="24"/>
          <w:szCs w:val="24"/>
        </w:rPr>
      </w:pPr>
      <w:r w:rsidRPr="00DC1495">
        <w:rPr>
          <w:rFonts w:cstheme="minorHAnsi"/>
          <w:sz w:val="24"/>
          <w:szCs w:val="24"/>
        </w:rPr>
        <w:t xml:space="preserve">Contact Myrtle Clark at </w:t>
      </w:r>
      <w:hyperlink r:id="rId16" w:history="1">
        <w:r w:rsidRPr="00DC1495">
          <w:rPr>
            <w:rStyle w:val="Hyperlink"/>
            <w:rFonts w:cstheme="minorHAnsi"/>
            <w:color w:val="auto"/>
            <w:sz w:val="24"/>
            <w:szCs w:val="24"/>
          </w:rPr>
          <w:t>mclar1@uky.edu</w:t>
        </w:r>
      </w:hyperlink>
    </w:p>
    <w:p w14:paraId="68AB0466" w14:textId="77777777" w:rsidR="006A2861" w:rsidRPr="00DC1495" w:rsidRDefault="006A2861" w:rsidP="006A2861">
      <w:pPr>
        <w:pStyle w:val="ListParagraph"/>
        <w:numPr>
          <w:ilvl w:val="0"/>
          <w:numId w:val="6"/>
        </w:numPr>
        <w:spacing w:line="240" w:lineRule="auto"/>
        <w:rPr>
          <w:rFonts w:cstheme="minorHAnsi"/>
          <w:sz w:val="24"/>
          <w:szCs w:val="24"/>
        </w:rPr>
      </w:pPr>
      <w:r w:rsidRPr="00DC1495">
        <w:rPr>
          <w:rFonts w:cstheme="minorHAnsi"/>
          <w:sz w:val="24"/>
          <w:szCs w:val="24"/>
        </w:rPr>
        <w:t>Include offer letter from company and your student ID #</w:t>
      </w:r>
    </w:p>
    <w:p w14:paraId="03D4AA87" w14:textId="77777777" w:rsidR="006A2861" w:rsidRPr="00DC1495" w:rsidRDefault="006A2861" w:rsidP="006A2861">
      <w:pPr>
        <w:pStyle w:val="ListParagraph"/>
        <w:numPr>
          <w:ilvl w:val="0"/>
          <w:numId w:val="6"/>
        </w:numPr>
        <w:spacing w:after="0" w:line="240" w:lineRule="auto"/>
        <w:rPr>
          <w:rFonts w:cstheme="minorHAnsi"/>
          <w:sz w:val="24"/>
          <w:szCs w:val="24"/>
        </w:rPr>
      </w:pPr>
      <w:r w:rsidRPr="00DC1495">
        <w:rPr>
          <w:rFonts w:cstheme="minorHAnsi"/>
          <w:sz w:val="24"/>
          <w:szCs w:val="24"/>
        </w:rPr>
        <w:t>Dr. Clark will work with Undergraduate Resource Center to add the course</w:t>
      </w:r>
      <w:r w:rsidR="00606DFB" w:rsidRPr="00DC1495">
        <w:rPr>
          <w:rFonts w:cstheme="minorHAnsi"/>
          <w:sz w:val="24"/>
          <w:szCs w:val="24"/>
        </w:rPr>
        <w:t xml:space="preserve"> to your schedule</w:t>
      </w:r>
      <w:r w:rsidRPr="00DC1495">
        <w:rPr>
          <w:rFonts w:cstheme="minorHAnsi"/>
          <w:sz w:val="24"/>
          <w:szCs w:val="24"/>
        </w:rPr>
        <w:t xml:space="preserve">. </w:t>
      </w:r>
    </w:p>
    <w:p w14:paraId="109EBEFC" w14:textId="77777777" w:rsidR="006A2861" w:rsidRPr="00DC1495" w:rsidRDefault="006A2861" w:rsidP="006A2861">
      <w:pPr>
        <w:pStyle w:val="ListParagraph"/>
        <w:numPr>
          <w:ilvl w:val="1"/>
          <w:numId w:val="6"/>
        </w:numPr>
        <w:spacing w:after="0" w:line="240" w:lineRule="auto"/>
        <w:rPr>
          <w:rFonts w:cstheme="minorHAnsi"/>
          <w:sz w:val="24"/>
          <w:szCs w:val="24"/>
        </w:rPr>
      </w:pPr>
      <w:r w:rsidRPr="00DC1495">
        <w:rPr>
          <w:rFonts w:cstheme="minorHAnsi"/>
          <w:sz w:val="24"/>
          <w:szCs w:val="24"/>
        </w:rPr>
        <w:t>Student will not be able to register into ACC 399 on their own.</w:t>
      </w:r>
    </w:p>
    <w:p w14:paraId="5ABECA0E" w14:textId="28A67C33" w:rsidR="00936745" w:rsidRPr="00DC1495" w:rsidRDefault="006A2861" w:rsidP="00936745">
      <w:pPr>
        <w:pStyle w:val="ListParagraph"/>
        <w:numPr>
          <w:ilvl w:val="1"/>
          <w:numId w:val="6"/>
        </w:numPr>
        <w:spacing w:after="0" w:line="240" w:lineRule="auto"/>
        <w:rPr>
          <w:rFonts w:cstheme="minorHAnsi"/>
          <w:sz w:val="24"/>
          <w:szCs w:val="24"/>
        </w:rPr>
      </w:pPr>
      <w:r w:rsidRPr="00DC1495">
        <w:rPr>
          <w:rFonts w:cstheme="minorHAnsi"/>
          <w:sz w:val="24"/>
          <w:szCs w:val="24"/>
        </w:rPr>
        <w:t>Student will be notified when enrolled or if ineligible to enroll in ACC</w:t>
      </w:r>
      <w:r w:rsidR="00D50D77">
        <w:rPr>
          <w:rFonts w:cstheme="minorHAnsi"/>
          <w:sz w:val="24"/>
          <w:szCs w:val="24"/>
        </w:rPr>
        <w:t xml:space="preserve"> </w:t>
      </w:r>
      <w:r w:rsidRPr="00DC1495">
        <w:rPr>
          <w:rFonts w:cstheme="minorHAnsi"/>
          <w:sz w:val="24"/>
          <w:szCs w:val="24"/>
        </w:rPr>
        <w:t>3</w:t>
      </w:r>
      <w:r w:rsidR="00D50D77">
        <w:rPr>
          <w:rFonts w:cstheme="minorHAnsi"/>
          <w:sz w:val="24"/>
          <w:szCs w:val="24"/>
        </w:rPr>
        <w:t>99</w:t>
      </w:r>
      <w:r w:rsidR="00936745" w:rsidRPr="00DC1495">
        <w:rPr>
          <w:rFonts w:ascii="Garamond" w:hAnsi="Garamond"/>
          <w:b/>
          <w:sz w:val="24"/>
          <w:szCs w:val="24"/>
        </w:rPr>
        <w:t xml:space="preserve">                                                                                     </w:t>
      </w:r>
    </w:p>
    <w:sectPr w:rsidR="00936745" w:rsidRPr="00DC1495" w:rsidSect="00365FE1">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F105" w14:textId="77777777" w:rsidR="00896EE6" w:rsidRDefault="00896EE6" w:rsidP="00365FE1">
      <w:pPr>
        <w:spacing w:after="0" w:line="240" w:lineRule="auto"/>
      </w:pPr>
      <w:r>
        <w:separator/>
      </w:r>
    </w:p>
  </w:endnote>
  <w:endnote w:type="continuationSeparator" w:id="0">
    <w:p w14:paraId="4650EBBE" w14:textId="77777777" w:rsidR="00896EE6" w:rsidRDefault="00896EE6" w:rsidP="0036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DB78" w14:textId="77777777" w:rsidR="00BF0F59" w:rsidRPr="00DC1495" w:rsidRDefault="00BF0F59" w:rsidP="00BF0F59">
    <w:pPr>
      <w:pStyle w:val="Title"/>
      <w:jc w:val="center"/>
      <w:rPr>
        <w:rFonts w:asciiTheme="minorHAnsi" w:hAnsiTheme="minorHAnsi" w:cstheme="minorHAnsi"/>
        <w:sz w:val="24"/>
        <w:szCs w:val="24"/>
      </w:rPr>
    </w:pPr>
    <w:r w:rsidRPr="00DC1495">
      <w:rPr>
        <w:rFonts w:asciiTheme="minorHAnsi" w:hAnsiTheme="minorHAnsi" w:cstheme="minorHAnsi"/>
        <w:sz w:val="24"/>
        <w:szCs w:val="24"/>
      </w:rPr>
      <w:t>Graham Office of Career Management ● Gatton College of Business &amp; Economics, Suite 132</w:t>
    </w:r>
  </w:p>
  <w:p w14:paraId="7E531E07" w14:textId="598FE984" w:rsidR="00E80AF5" w:rsidRPr="00DC1495" w:rsidRDefault="00DC1495" w:rsidP="00E80AF5">
    <w:pPr>
      <w:pStyle w:val="Title"/>
      <w:jc w:val="center"/>
      <w:rPr>
        <w:rFonts w:asciiTheme="minorHAnsi" w:hAnsiTheme="minorHAnsi" w:cstheme="minorHAnsi"/>
        <w:sz w:val="24"/>
        <w:szCs w:val="24"/>
      </w:rPr>
    </w:pPr>
    <w:r>
      <w:rPr>
        <w:rFonts w:asciiTheme="minorHAnsi" w:hAnsiTheme="minorHAnsi" w:cstheme="minorHAnsi"/>
        <w:sz w:val="24"/>
        <w:szCs w:val="24"/>
      </w:rPr>
      <w:t>Manager of Employer Engagement</w:t>
    </w:r>
    <w:r w:rsidR="00E80AF5" w:rsidRPr="00DC1495">
      <w:rPr>
        <w:rFonts w:asciiTheme="minorHAnsi" w:hAnsiTheme="minorHAnsi" w:cstheme="minorHAnsi"/>
        <w:sz w:val="24"/>
        <w:szCs w:val="24"/>
      </w:rPr>
      <w:t xml:space="preserve">: </w:t>
    </w:r>
    <w:r>
      <w:rPr>
        <w:rFonts w:asciiTheme="minorHAnsi" w:hAnsiTheme="minorHAnsi" w:cstheme="minorHAnsi"/>
        <w:sz w:val="24"/>
        <w:szCs w:val="24"/>
      </w:rPr>
      <w:t>Rachel Clark</w:t>
    </w:r>
    <w:r w:rsidR="00E80AF5" w:rsidRPr="00DC1495">
      <w:rPr>
        <w:rFonts w:asciiTheme="minorHAnsi" w:hAnsiTheme="minorHAnsi" w:cstheme="minorHAnsi"/>
        <w:sz w:val="24"/>
        <w:szCs w:val="24"/>
      </w:rPr>
      <w:t xml:space="preserve"> ● </w:t>
    </w:r>
    <w:hyperlink r:id="rId1" w:history="1">
      <w:r w:rsidRPr="00C73DAC">
        <w:rPr>
          <w:rStyle w:val="Hyperlink"/>
          <w:rFonts w:asciiTheme="minorHAnsi" w:hAnsiTheme="minorHAnsi" w:cstheme="minorHAnsi"/>
          <w:sz w:val="24"/>
          <w:szCs w:val="24"/>
        </w:rPr>
        <w:t>rachel.clark@uky.edu</w:t>
      </w:r>
    </w:hyperlink>
    <w:r w:rsidR="00E80AF5" w:rsidRPr="00DC1495">
      <w:rPr>
        <w:rFonts w:asciiTheme="minorHAnsi" w:hAnsiTheme="minorHAnsi" w:cstheme="minorHAnsi"/>
        <w:sz w:val="24"/>
        <w:szCs w:val="24"/>
      </w:rPr>
      <w:t xml:space="preserve"> </w:t>
    </w:r>
  </w:p>
  <w:p w14:paraId="143CF71B" w14:textId="626CADC4" w:rsidR="00E80AF5" w:rsidRPr="00DC1495" w:rsidRDefault="00BF0F59" w:rsidP="00E80AF5">
    <w:pPr>
      <w:pStyle w:val="Title"/>
      <w:jc w:val="center"/>
      <w:rPr>
        <w:rFonts w:asciiTheme="minorHAnsi" w:hAnsiTheme="minorHAnsi" w:cstheme="minorHAnsi"/>
        <w:sz w:val="24"/>
        <w:szCs w:val="24"/>
      </w:rPr>
    </w:pPr>
    <w:r w:rsidRPr="00DC1495">
      <w:rPr>
        <w:rFonts w:asciiTheme="minorHAnsi" w:hAnsiTheme="minorHAnsi" w:cstheme="minorHAnsi"/>
        <w:sz w:val="24"/>
        <w:szCs w:val="24"/>
      </w:rPr>
      <w:t xml:space="preserve">(859)257-2001 ● </w:t>
    </w:r>
    <w:hyperlink r:id="rId2" w:history="1">
      <w:r w:rsidR="00E80AF5" w:rsidRPr="00DC1495">
        <w:rPr>
          <w:rStyle w:val="Hyperlink"/>
          <w:rFonts w:asciiTheme="minorHAnsi" w:hAnsiTheme="minorHAnsi" w:cstheme="minorHAnsi"/>
          <w:sz w:val="24"/>
          <w:szCs w:val="24"/>
        </w:rPr>
        <w:t>GattonCareer@uky.edu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0A3B" w14:textId="77777777" w:rsidR="00896EE6" w:rsidRDefault="00896EE6" w:rsidP="00365FE1">
      <w:pPr>
        <w:spacing w:after="0" w:line="240" w:lineRule="auto"/>
      </w:pPr>
      <w:r>
        <w:separator/>
      </w:r>
    </w:p>
  </w:footnote>
  <w:footnote w:type="continuationSeparator" w:id="0">
    <w:p w14:paraId="4A065E4E" w14:textId="77777777" w:rsidR="00896EE6" w:rsidRDefault="00896EE6" w:rsidP="0036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37B6" w14:textId="77777777" w:rsidR="00365FE1" w:rsidRDefault="004143D6" w:rsidP="00365FE1">
    <w:pPr>
      <w:pStyle w:val="Header"/>
      <w:jc w:val="center"/>
    </w:pPr>
    <w:r>
      <w:rPr>
        <w:noProof/>
      </w:rPr>
      <w:drawing>
        <wp:inline distT="0" distB="0" distL="0" distR="0" wp14:anchorId="744FE5B1" wp14:editId="382BACCA">
          <wp:extent cx="68484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F7B"/>
    <w:multiLevelType w:val="multilevel"/>
    <w:tmpl w:val="C092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6E5A"/>
    <w:multiLevelType w:val="hybridMultilevel"/>
    <w:tmpl w:val="FD44E4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7910"/>
    <w:multiLevelType w:val="hybridMultilevel"/>
    <w:tmpl w:val="9DC2A4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01">
      <w:start w:val="1"/>
      <w:numFmt w:val="bullet"/>
      <w:lvlText w:val=""/>
      <w:lvlJc w:val="left"/>
      <w:pPr>
        <w:ind w:left="6480" w:hanging="180"/>
      </w:pPr>
      <w:rPr>
        <w:rFonts w:ascii="Symbol" w:hAnsi="Symbol" w:hint="default"/>
      </w:rPr>
    </w:lvl>
  </w:abstractNum>
  <w:abstractNum w:abstractNumId="3" w15:restartNumberingAfterBreak="0">
    <w:nsid w:val="19E649B9"/>
    <w:multiLevelType w:val="hybridMultilevel"/>
    <w:tmpl w:val="9DC2A4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01">
      <w:start w:val="1"/>
      <w:numFmt w:val="bullet"/>
      <w:lvlText w:val=""/>
      <w:lvlJc w:val="left"/>
      <w:pPr>
        <w:ind w:left="6480" w:hanging="180"/>
      </w:pPr>
      <w:rPr>
        <w:rFonts w:ascii="Symbol" w:hAnsi="Symbol" w:hint="default"/>
      </w:rPr>
    </w:lvl>
  </w:abstractNum>
  <w:abstractNum w:abstractNumId="4" w15:restartNumberingAfterBreak="0">
    <w:nsid w:val="1F524621"/>
    <w:multiLevelType w:val="hybridMultilevel"/>
    <w:tmpl w:val="6A40B9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E000B"/>
    <w:multiLevelType w:val="hybridMultilevel"/>
    <w:tmpl w:val="958A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9511A6"/>
    <w:multiLevelType w:val="hybridMultilevel"/>
    <w:tmpl w:val="F9AA7C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103D1"/>
    <w:multiLevelType w:val="hybridMultilevel"/>
    <w:tmpl w:val="41DA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6BBD"/>
    <w:multiLevelType w:val="hybridMultilevel"/>
    <w:tmpl w:val="EC60D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D1D9A"/>
    <w:multiLevelType w:val="hybridMultilevel"/>
    <w:tmpl w:val="8812B5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AE7C18"/>
    <w:multiLevelType w:val="hybridMultilevel"/>
    <w:tmpl w:val="0470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44F4D"/>
    <w:multiLevelType w:val="hybridMultilevel"/>
    <w:tmpl w:val="634CE690"/>
    <w:lvl w:ilvl="0" w:tplc="466AA7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42642"/>
    <w:multiLevelType w:val="hybridMultilevel"/>
    <w:tmpl w:val="BE72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2"/>
  </w:num>
  <w:num w:numId="5">
    <w:abstractNumId w:val="10"/>
  </w:num>
  <w:num w:numId="6">
    <w:abstractNumId w:val="1"/>
  </w:num>
  <w:num w:numId="7">
    <w:abstractNumId w:val="6"/>
  </w:num>
  <w:num w:numId="8">
    <w:abstractNumId w:val="8"/>
  </w:num>
  <w:num w:numId="9">
    <w:abstractNumId w:val="4"/>
  </w:num>
  <w:num w:numId="10">
    <w:abstractNumId w:val="3"/>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E1"/>
    <w:rsid w:val="00010F13"/>
    <w:rsid w:val="00014359"/>
    <w:rsid w:val="0001452A"/>
    <w:rsid w:val="00027530"/>
    <w:rsid w:val="00076F8C"/>
    <w:rsid w:val="000A1771"/>
    <w:rsid w:val="000A2D4F"/>
    <w:rsid w:val="000E676A"/>
    <w:rsid w:val="000F184B"/>
    <w:rsid w:val="00113DC2"/>
    <w:rsid w:val="00135949"/>
    <w:rsid w:val="00147971"/>
    <w:rsid w:val="00165AFD"/>
    <w:rsid w:val="001B50C6"/>
    <w:rsid w:val="001B634F"/>
    <w:rsid w:val="00271B63"/>
    <w:rsid w:val="00271E0A"/>
    <w:rsid w:val="0027640E"/>
    <w:rsid w:val="00290F7B"/>
    <w:rsid w:val="002A558B"/>
    <w:rsid w:val="002C6064"/>
    <w:rsid w:val="0033611D"/>
    <w:rsid w:val="00365FE1"/>
    <w:rsid w:val="003761E8"/>
    <w:rsid w:val="003A3C4B"/>
    <w:rsid w:val="003E1983"/>
    <w:rsid w:val="003F1F09"/>
    <w:rsid w:val="003F2C19"/>
    <w:rsid w:val="004143D6"/>
    <w:rsid w:val="00421498"/>
    <w:rsid w:val="00426F3B"/>
    <w:rsid w:val="00446958"/>
    <w:rsid w:val="004C1884"/>
    <w:rsid w:val="004D6405"/>
    <w:rsid w:val="004E7544"/>
    <w:rsid w:val="00504E2E"/>
    <w:rsid w:val="005437F0"/>
    <w:rsid w:val="00553402"/>
    <w:rsid w:val="00575E10"/>
    <w:rsid w:val="005D0AAF"/>
    <w:rsid w:val="005D76C0"/>
    <w:rsid w:val="005F0729"/>
    <w:rsid w:val="00606DFB"/>
    <w:rsid w:val="00640CB7"/>
    <w:rsid w:val="00657067"/>
    <w:rsid w:val="00693599"/>
    <w:rsid w:val="0069522C"/>
    <w:rsid w:val="0069534C"/>
    <w:rsid w:val="006A2861"/>
    <w:rsid w:val="006B3AB5"/>
    <w:rsid w:val="006C4994"/>
    <w:rsid w:val="006D31E4"/>
    <w:rsid w:val="007122FF"/>
    <w:rsid w:val="00786624"/>
    <w:rsid w:val="007877B0"/>
    <w:rsid w:val="007B2441"/>
    <w:rsid w:val="007C1841"/>
    <w:rsid w:val="007D2A0E"/>
    <w:rsid w:val="007F038E"/>
    <w:rsid w:val="00802F17"/>
    <w:rsid w:val="00810ECF"/>
    <w:rsid w:val="008208A1"/>
    <w:rsid w:val="00821F29"/>
    <w:rsid w:val="008571F5"/>
    <w:rsid w:val="00863EB6"/>
    <w:rsid w:val="00892016"/>
    <w:rsid w:val="00896EE6"/>
    <w:rsid w:val="008A5DF3"/>
    <w:rsid w:val="008D6D5E"/>
    <w:rsid w:val="008D6DD7"/>
    <w:rsid w:val="00901A8E"/>
    <w:rsid w:val="00936745"/>
    <w:rsid w:val="009544CF"/>
    <w:rsid w:val="00961C40"/>
    <w:rsid w:val="00965818"/>
    <w:rsid w:val="009D1F52"/>
    <w:rsid w:val="009D211B"/>
    <w:rsid w:val="009D799E"/>
    <w:rsid w:val="009F0A40"/>
    <w:rsid w:val="00A078CA"/>
    <w:rsid w:val="00A129BE"/>
    <w:rsid w:val="00A46D1F"/>
    <w:rsid w:val="00A50F63"/>
    <w:rsid w:val="00A63F9F"/>
    <w:rsid w:val="00A91404"/>
    <w:rsid w:val="00AD1D2A"/>
    <w:rsid w:val="00AF2469"/>
    <w:rsid w:val="00B0385E"/>
    <w:rsid w:val="00B5144A"/>
    <w:rsid w:val="00BA06CF"/>
    <w:rsid w:val="00BF0F59"/>
    <w:rsid w:val="00C0592A"/>
    <w:rsid w:val="00C10435"/>
    <w:rsid w:val="00CA4894"/>
    <w:rsid w:val="00CC71CB"/>
    <w:rsid w:val="00CF5A9B"/>
    <w:rsid w:val="00D038AB"/>
    <w:rsid w:val="00D26351"/>
    <w:rsid w:val="00D50D77"/>
    <w:rsid w:val="00D65E8E"/>
    <w:rsid w:val="00D809C2"/>
    <w:rsid w:val="00DC1495"/>
    <w:rsid w:val="00DD1FC3"/>
    <w:rsid w:val="00E76171"/>
    <w:rsid w:val="00E80AF5"/>
    <w:rsid w:val="00EB3C11"/>
    <w:rsid w:val="00EF0024"/>
    <w:rsid w:val="00EF0804"/>
    <w:rsid w:val="00F55404"/>
    <w:rsid w:val="00F715E2"/>
    <w:rsid w:val="00FA377B"/>
    <w:rsid w:val="00FC648E"/>
    <w:rsid w:val="00F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D26A9"/>
  <w15:docId w15:val="{D8B0B5AA-2455-4177-9A0C-8596E394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29"/>
  </w:style>
  <w:style w:type="paragraph" w:styleId="Heading1">
    <w:name w:val="heading 1"/>
    <w:basedOn w:val="Normal"/>
    <w:next w:val="Normal"/>
    <w:link w:val="Heading1Char"/>
    <w:uiPriority w:val="9"/>
    <w:qFormat/>
    <w:rsid w:val="00EF0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E1"/>
    <w:rPr>
      <w:rFonts w:ascii="Tahoma" w:hAnsi="Tahoma" w:cs="Tahoma"/>
      <w:sz w:val="16"/>
      <w:szCs w:val="16"/>
    </w:rPr>
  </w:style>
  <w:style w:type="paragraph" w:styleId="Header">
    <w:name w:val="header"/>
    <w:basedOn w:val="Normal"/>
    <w:link w:val="HeaderChar"/>
    <w:uiPriority w:val="99"/>
    <w:unhideWhenUsed/>
    <w:rsid w:val="0036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E1"/>
  </w:style>
  <w:style w:type="paragraph" w:styleId="Footer">
    <w:name w:val="footer"/>
    <w:basedOn w:val="Normal"/>
    <w:link w:val="FooterChar"/>
    <w:uiPriority w:val="99"/>
    <w:unhideWhenUsed/>
    <w:rsid w:val="0036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E1"/>
  </w:style>
  <w:style w:type="character" w:styleId="Hyperlink">
    <w:name w:val="Hyperlink"/>
    <w:basedOn w:val="DefaultParagraphFont"/>
    <w:uiPriority w:val="99"/>
    <w:unhideWhenUsed/>
    <w:rsid w:val="00EF0804"/>
    <w:rPr>
      <w:color w:val="0000FF" w:themeColor="hyperlink"/>
      <w:u w:val="single"/>
    </w:rPr>
  </w:style>
  <w:style w:type="paragraph" w:styleId="ListParagraph">
    <w:name w:val="List Paragraph"/>
    <w:basedOn w:val="Normal"/>
    <w:uiPriority w:val="34"/>
    <w:qFormat/>
    <w:rsid w:val="00EF0804"/>
    <w:pPr>
      <w:ind w:left="720"/>
      <w:contextualSpacing/>
    </w:pPr>
  </w:style>
  <w:style w:type="character" w:customStyle="1" w:styleId="Heading1Char">
    <w:name w:val="Heading 1 Char"/>
    <w:basedOn w:val="DefaultParagraphFont"/>
    <w:link w:val="Heading1"/>
    <w:uiPriority w:val="9"/>
    <w:rsid w:val="00EF080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0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08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08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080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55404"/>
    <w:rPr>
      <w:color w:val="800080" w:themeColor="followedHyperlink"/>
      <w:u w:val="single"/>
    </w:rPr>
  </w:style>
  <w:style w:type="paragraph" w:customStyle="1" w:styleId="Default">
    <w:name w:val="Default"/>
    <w:rsid w:val="00D26351"/>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1">
    <w:name w:val="Unresolved Mention1"/>
    <w:basedOn w:val="DefaultParagraphFont"/>
    <w:uiPriority w:val="99"/>
    <w:semiHidden/>
    <w:unhideWhenUsed/>
    <w:rsid w:val="0033611D"/>
    <w:rPr>
      <w:color w:val="808080"/>
      <w:shd w:val="clear" w:color="auto" w:fill="E6E6E6"/>
    </w:rPr>
  </w:style>
  <w:style w:type="character" w:styleId="UnresolvedMention">
    <w:name w:val="Unresolved Mention"/>
    <w:basedOn w:val="DefaultParagraphFont"/>
    <w:uiPriority w:val="99"/>
    <w:semiHidden/>
    <w:unhideWhenUsed/>
    <w:rsid w:val="00E80AF5"/>
    <w:rPr>
      <w:color w:val="605E5C"/>
      <w:shd w:val="clear" w:color="auto" w:fill="E1DFDD"/>
    </w:rPr>
  </w:style>
  <w:style w:type="paragraph" w:styleId="NormalWeb">
    <w:name w:val="Normal (Web)"/>
    <w:basedOn w:val="Normal"/>
    <w:uiPriority w:val="99"/>
    <w:semiHidden/>
    <w:unhideWhenUsed/>
    <w:rsid w:val="00863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6144">
      <w:bodyDiv w:val="1"/>
      <w:marLeft w:val="0"/>
      <w:marRight w:val="0"/>
      <w:marTop w:val="0"/>
      <w:marBottom w:val="0"/>
      <w:divBdr>
        <w:top w:val="none" w:sz="0" w:space="0" w:color="auto"/>
        <w:left w:val="none" w:sz="0" w:space="0" w:color="auto"/>
        <w:bottom w:val="none" w:sz="0" w:space="0" w:color="auto"/>
        <w:right w:val="none" w:sz="0" w:space="0" w:color="auto"/>
      </w:divBdr>
    </w:div>
    <w:div w:id="1420635456">
      <w:bodyDiv w:val="1"/>
      <w:marLeft w:val="0"/>
      <w:marRight w:val="0"/>
      <w:marTop w:val="0"/>
      <w:marBottom w:val="0"/>
      <w:divBdr>
        <w:top w:val="none" w:sz="0" w:space="0" w:color="auto"/>
        <w:left w:val="none" w:sz="0" w:space="0" w:color="auto"/>
        <w:bottom w:val="none" w:sz="0" w:space="0" w:color="auto"/>
        <w:right w:val="none" w:sz="0" w:space="0" w:color="auto"/>
      </w:divBdr>
      <w:divsChild>
        <w:div w:id="1250970177">
          <w:marLeft w:val="547"/>
          <w:marRight w:val="0"/>
          <w:marTop w:val="0"/>
          <w:marBottom w:val="0"/>
          <w:divBdr>
            <w:top w:val="none" w:sz="0" w:space="0" w:color="auto"/>
            <w:left w:val="none" w:sz="0" w:space="0" w:color="auto"/>
            <w:bottom w:val="none" w:sz="0" w:space="0" w:color="auto"/>
            <w:right w:val="none" w:sz="0" w:space="0" w:color="auto"/>
          </w:divBdr>
        </w:div>
        <w:div w:id="762608167">
          <w:marLeft w:val="547"/>
          <w:marRight w:val="0"/>
          <w:marTop w:val="0"/>
          <w:marBottom w:val="0"/>
          <w:divBdr>
            <w:top w:val="none" w:sz="0" w:space="0" w:color="auto"/>
            <w:left w:val="none" w:sz="0" w:space="0" w:color="auto"/>
            <w:bottom w:val="none" w:sz="0" w:space="0" w:color="auto"/>
            <w:right w:val="none" w:sz="0" w:space="0" w:color="auto"/>
          </w:divBdr>
        </w:div>
      </w:divsChild>
    </w:div>
    <w:div w:id="1536498613">
      <w:bodyDiv w:val="1"/>
      <w:marLeft w:val="0"/>
      <w:marRight w:val="0"/>
      <w:marTop w:val="0"/>
      <w:marBottom w:val="0"/>
      <w:divBdr>
        <w:top w:val="none" w:sz="0" w:space="0" w:color="auto"/>
        <w:left w:val="none" w:sz="0" w:space="0" w:color="auto"/>
        <w:bottom w:val="none" w:sz="0" w:space="0" w:color="auto"/>
        <w:right w:val="none" w:sz="0" w:space="0" w:color="auto"/>
      </w:divBdr>
      <w:divsChild>
        <w:div w:id="1401249268">
          <w:marLeft w:val="547"/>
          <w:marRight w:val="0"/>
          <w:marTop w:val="0"/>
          <w:marBottom w:val="0"/>
          <w:divBdr>
            <w:top w:val="none" w:sz="0" w:space="0" w:color="auto"/>
            <w:left w:val="none" w:sz="0" w:space="0" w:color="auto"/>
            <w:bottom w:val="none" w:sz="0" w:space="0" w:color="auto"/>
            <w:right w:val="none" w:sz="0" w:space="0" w:color="auto"/>
          </w:divBdr>
        </w:div>
        <w:div w:id="20596682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clark@uky.edu"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clar1@uky.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uky.joinhandshake.com/experiences/new"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uky.joinhandshake.com/experiences/ne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attonCareer@uky.edu" TargetMode="External"/><Relationship Id="rId1" Type="http://schemas.openxmlformats.org/officeDocument/2006/relationships/hyperlink" Target="mailto:rachel.clark@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793E5-9D75-4C90-B8F9-B894F5D89C5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5984E02-7EAE-47EA-A67C-8FB2CCDA0C8B}">
      <dgm:prSet phldrT="[Text]"/>
      <dgm:spPr/>
      <dgm:t>
        <a:bodyPr/>
        <a:lstStyle/>
        <a:p>
          <a:pPr algn="ctr"/>
          <a:r>
            <a:rPr lang="en-US" b="1"/>
            <a:t>Is the internship </a:t>
          </a:r>
          <a:br>
            <a:rPr lang="en-US" b="1"/>
          </a:br>
          <a:r>
            <a:rPr lang="en-US" b="1"/>
            <a:t>part-time </a:t>
          </a:r>
          <a:br>
            <a:rPr lang="en-US" b="1"/>
          </a:br>
          <a:r>
            <a:rPr lang="en-US" b="1"/>
            <a:t>or full-time? </a:t>
          </a:r>
        </a:p>
      </dgm:t>
    </dgm:pt>
    <dgm:pt modelId="{4F6930DF-EC0B-4A72-8883-0545887634C5}" type="parTrans" cxnId="{8E014F9A-3D2B-4AD5-A630-DF6A21A065BD}">
      <dgm:prSet/>
      <dgm:spPr/>
      <dgm:t>
        <a:bodyPr/>
        <a:lstStyle/>
        <a:p>
          <a:pPr algn="ctr"/>
          <a:endParaRPr lang="en-US"/>
        </a:p>
      </dgm:t>
    </dgm:pt>
    <dgm:pt modelId="{8C0294CE-57AE-41EF-9789-530BA82074B5}" type="sibTrans" cxnId="{8E014F9A-3D2B-4AD5-A630-DF6A21A065BD}">
      <dgm:prSet/>
      <dgm:spPr/>
      <dgm:t>
        <a:bodyPr/>
        <a:lstStyle/>
        <a:p>
          <a:pPr algn="ctr"/>
          <a:endParaRPr lang="en-US"/>
        </a:p>
      </dgm:t>
    </dgm:pt>
    <dgm:pt modelId="{DEAB96A3-BA4C-463B-9B49-4FE94E77380F}">
      <dgm:prSet phldrT="[Text]"/>
      <dgm:spPr/>
      <dgm:t>
        <a:bodyPr/>
        <a:lstStyle/>
        <a:p>
          <a:pPr algn="ctr"/>
          <a:r>
            <a:rPr lang="en-US" b="1"/>
            <a:t>Full-Time</a:t>
          </a:r>
        </a:p>
        <a:p>
          <a:pPr algn="ctr"/>
          <a:r>
            <a:rPr lang="en-US"/>
            <a:t>During the summer?</a:t>
          </a:r>
        </a:p>
      </dgm:t>
    </dgm:pt>
    <dgm:pt modelId="{1E5DF92B-7B58-4102-A12C-8A57A5010B40}" type="parTrans" cxnId="{E1AD9DC7-2BFB-4D52-95E5-88FD1849DF61}">
      <dgm:prSet/>
      <dgm:spPr/>
      <dgm:t>
        <a:bodyPr/>
        <a:lstStyle/>
        <a:p>
          <a:pPr algn="ctr"/>
          <a:endParaRPr lang="en-US"/>
        </a:p>
      </dgm:t>
    </dgm:pt>
    <dgm:pt modelId="{AB0DFA36-589E-4E4A-A5A1-3C852E1FD9CE}" type="sibTrans" cxnId="{E1AD9DC7-2BFB-4D52-95E5-88FD1849DF61}">
      <dgm:prSet/>
      <dgm:spPr/>
      <dgm:t>
        <a:bodyPr/>
        <a:lstStyle/>
        <a:p>
          <a:pPr algn="ctr"/>
          <a:endParaRPr lang="en-US"/>
        </a:p>
      </dgm:t>
    </dgm:pt>
    <dgm:pt modelId="{F3325787-5C86-4EC5-B19F-4A7BAFC83216}">
      <dgm:prSet phldrT="[Text]"/>
      <dgm:spPr/>
      <dgm:t>
        <a:bodyPr/>
        <a:lstStyle/>
        <a:p>
          <a:pPr algn="ctr"/>
          <a:r>
            <a:rPr lang="en-US" b="1"/>
            <a:t>Yes, During </a:t>
          </a:r>
          <a:br>
            <a:rPr lang="en-US" b="1"/>
          </a:br>
          <a:r>
            <a:rPr lang="en-US" b="1"/>
            <a:t>Summer</a:t>
          </a:r>
        </a:p>
        <a:p>
          <a:pPr algn="ctr"/>
          <a:r>
            <a:rPr lang="en-US"/>
            <a:t>Register for B&amp;E 396</a:t>
          </a:r>
        </a:p>
      </dgm:t>
    </dgm:pt>
    <dgm:pt modelId="{5A980FF2-D853-42C7-B821-F76E703EE270}" type="parTrans" cxnId="{B32596FD-A734-4FD2-91BE-F13F1A529051}">
      <dgm:prSet/>
      <dgm:spPr/>
      <dgm:t>
        <a:bodyPr/>
        <a:lstStyle/>
        <a:p>
          <a:pPr algn="ctr"/>
          <a:endParaRPr lang="en-US"/>
        </a:p>
      </dgm:t>
    </dgm:pt>
    <dgm:pt modelId="{DAAC47D8-F4F6-4C05-9F25-200BACA72363}" type="sibTrans" cxnId="{B32596FD-A734-4FD2-91BE-F13F1A529051}">
      <dgm:prSet/>
      <dgm:spPr/>
      <dgm:t>
        <a:bodyPr/>
        <a:lstStyle/>
        <a:p>
          <a:pPr algn="ctr"/>
          <a:endParaRPr lang="en-US"/>
        </a:p>
      </dgm:t>
    </dgm:pt>
    <dgm:pt modelId="{4519601F-7920-4449-AB97-C5D9DEA3E33F}">
      <dgm:prSet phldrT="[Text]"/>
      <dgm:spPr/>
      <dgm:t>
        <a:bodyPr/>
        <a:lstStyle/>
        <a:p>
          <a:pPr algn="ctr"/>
          <a:r>
            <a:rPr lang="en-US" b="1"/>
            <a:t>No, During Semester</a:t>
          </a:r>
        </a:p>
        <a:p>
          <a:pPr algn="ctr"/>
          <a:r>
            <a:rPr lang="en-US"/>
            <a:t>Accounting major?</a:t>
          </a:r>
        </a:p>
      </dgm:t>
    </dgm:pt>
    <dgm:pt modelId="{A3E9EC17-565C-450B-9150-99A73BC96124}" type="parTrans" cxnId="{EC96C3F8-E4F9-4F73-8A0B-2B210E0D8F76}">
      <dgm:prSet/>
      <dgm:spPr/>
      <dgm:t>
        <a:bodyPr/>
        <a:lstStyle/>
        <a:p>
          <a:pPr algn="ctr"/>
          <a:endParaRPr lang="en-US"/>
        </a:p>
      </dgm:t>
    </dgm:pt>
    <dgm:pt modelId="{CBC1945E-4D55-47EB-9414-E117DE6EC2E3}" type="sibTrans" cxnId="{EC96C3F8-E4F9-4F73-8A0B-2B210E0D8F76}">
      <dgm:prSet/>
      <dgm:spPr/>
      <dgm:t>
        <a:bodyPr/>
        <a:lstStyle/>
        <a:p>
          <a:pPr algn="ctr"/>
          <a:endParaRPr lang="en-US"/>
        </a:p>
      </dgm:t>
    </dgm:pt>
    <dgm:pt modelId="{0A879419-4369-4668-BDE1-F81EDDDE541C}">
      <dgm:prSet phldrT="[Text]"/>
      <dgm:spPr/>
      <dgm:t>
        <a:bodyPr/>
        <a:lstStyle/>
        <a:p>
          <a:pPr algn="ctr"/>
          <a:r>
            <a:rPr lang="en-US" b="1"/>
            <a:t>Part-Time</a:t>
          </a:r>
        </a:p>
        <a:p>
          <a:pPr algn="ctr"/>
          <a:r>
            <a:rPr lang="en-US"/>
            <a:t>Register for B&amp;E 396</a:t>
          </a:r>
        </a:p>
      </dgm:t>
    </dgm:pt>
    <dgm:pt modelId="{7C36E1E3-8BBC-4C2A-B714-222D34B7DC9D}" type="parTrans" cxnId="{BAED908A-A197-432D-B94F-6CFE99CACB42}">
      <dgm:prSet/>
      <dgm:spPr/>
      <dgm:t>
        <a:bodyPr/>
        <a:lstStyle/>
        <a:p>
          <a:pPr algn="ctr"/>
          <a:endParaRPr lang="en-US"/>
        </a:p>
      </dgm:t>
    </dgm:pt>
    <dgm:pt modelId="{E8F057B1-0AB0-44AB-9964-C5A60ECAAC7A}" type="sibTrans" cxnId="{BAED908A-A197-432D-B94F-6CFE99CACB42}">
      <dgm:prSet/>
      <dgm:spPr/>
      <dgm:t>
        <a:bodyPr/>
        <a:lstStyle/>
        <a:p>
          <a:pPr algn="ctr"/>
          <a:endParaRPr lang="en-US"/>
        </a:p>
      </dgm:t>
    </dgm:pt>
    <dgm:pt modelId="{5F058EE9-854E-48A9-9AA5-E9C815527EC6}">
      <dgm:prSet/>
      <dgm:spPr/>
      <dgm:t>
        <a:bodyPr/>
        <a:lstStyle/>
        <a:p>
          <a:pPr algn="ctr"/>
          <a:r>
            <a:rPr lang="en-US" b="1"/>
            <a:t>Yes, Accounting</a:t>
          </a:r>
        </a:p>
        <a:p>
          <a:pPr algn="ctr"/>
          <a:r>
            <a:rPr lang="en-US"/>
            <a:t>Register for ACC 399 </a:t>
          </a:r>
        </a:p>
      </dgm:t>
    </dgm:pt>
    <dgm:pt modelId="{B1BDB72C-62E8-4A40-AAF1-C3EEA6607160}" type="parTrans" cxnId="{D714AF6E-7296-4DD8-AE70-B3F314250316}">
      <dgm:prSet/>
      <dgm:spPr/>
      <dgm:t>
        <a:bodyPr/>
        <a:lstStyle/>
        <a:p>
          <a:pPr algn="ctr"/>
          <a:endParaRPr lang="en-US"/>
        </a:p>
      </dgm:t>
    </dgm:pt>
    <dgm:pt modelId="{00B4EB8A-82B1-4343-86DB-B6BA23CC6F2A}" type="sibTrans" cxnId="{D714AF6E-7296-4DD8-AE70-B3F314250316}">
      <dgm:prSet/>
      <dgm:spPr/>
      <dgm:t>
        <a:bodyPr/>
        <a:lstStyle/>
        <a:p>
          <a:pPr algn="ctr"/>
          <a:endParaRPr lang="en-US"/>
        </a:p>
      </dgm:t>
    </dgm:pt>
    <dgm:pt modelId="{3CFA527A-0424-4F88-8735-90D132E3E2E1}">
      <dgm:prSet/>
      <dgm:spPr/>
      <dgm:t>
        <a:bodyPr/>
        <a:lstStyle/>
        <a:p>
          <a:pPr algn="ctr"/>
          <a:r>
            <a:rPr lang="en-US" b="1"/>
            <a:t>No, Not Accounting</a:t>
          </a:r>
        </a:p>
        <a:p>
          <a:pPr algn="ctr"/>
          <a:r>
            <a:rPr lang="en-US"/>
            <a:t>Register for B&amp;E 397</a:t>
          </a:r>
        </a:p>
      </dgm:t>
    </dgm:pt>
    <dgm:pt modelId="{D77E369E-23E7-4503-930E-DEE163865D9D}" type="parTrans" cxnId="{D3CF070E-5E80-4642-85F7-ACAA26319FF2}">
      <dgm:prSet/>
      <dgm:spPr/>
      <dgm:t>
        <a:bodyPr/>
        <a:lstStyle/>
        <a:p>
          <a:pPr algn="ctr"/>
          <a:endParaRPr lang="en-US"/>
        </a:p>
      </dgm:t>
    </dgm:pt>
    <dgm:pt modelId="{48E8A746-CE5B-4D0D-A794-FF2E7F0AF899}" type="sibTrans" cxnId="{D3CF070E-5E80-4642-85F7-ACAA26319FF2}">
      <dgm:prSet/>
      <dgm:spPr/>
      <dgm:t>
        <a:bodyPr/>
        <a:lstStyle/>
        <a:p>
          <a:pPr algn="ctr"/>
          <a:endParaRPr lang="en-US"/>
        </a:p>
      </dgm:t>
    </dgm:pt>
    <dgm:pt modelId="{A624E3CF-078C-4DE9-B8F1-0CA42BA9CFE8}" type="pres">
      <dgm:prSet presAssocID="{AC7793E5-9D75-4C90-B8F9-B894F5D89C5C}" presName="diagram" presStyleCnt="0">
        <dgm:presLayoutVars>
          <dgm:chPref val="1"/>
          <dgm:dir/>
          <dgm:animOne val="branch"/>
          <dgm:animLvl val="lvl"/>
          <dgm:resizeHandles val="exact"/>
        </dgm:presLayoutVars>
      </dgm:prSet>
      <dgm:spPr/>
    </dgm:pt>
    <dgm:pt modelId="{7955B7F9-BF39-415C-835B-A60A11565F24}" type="pres">
      <dgm:prSet presAssocID="{A5984E02-7EAE-47EA-A67C-8FB2CCDA0C8B}" presName="root1" presStyleCnt="0"/>
      <dgm:spPr/>
    </dgm:pt>
    <dgm:pt modelId="{EDA7E7B9-8326-4DA4-A59A-DE8D3D030BFB}" type="pres">
      <dgm:prSet presAssocID="{A5984E02-7EAE-47EA-A67C-8FB2CCDA0C8B}" presName="LevelOneTextNode" presStyleLbl="node0" presStyleIdx="0" presStyleCnt="1">
        <dgm:presLayoutVars>
          <dgm:chPref val="3"/>
        </dgm:presLayoutVars>
      </dgm:prSet>
      <dgm:spPr/>
    </dgm:pt>
    <dgm:pt modelId="{C5405AAA-903A-459D-B922-ECB572981318}" type="pres">
      <dgm:prSet presAssocID="{A5984E02-7EAE-47EA-A67C-8FB2CCDA0C8B}" presName="level2hierChild" presStyleCnt="0"/>
      <dgm:spPr/>
    </dgm:pt>
    <dgm:pt modelId="{04973B4B-4A99-4003-B7AA-68AD3D87CDD8}" type="pres">
      <dgm:prSet presAssocID="{1E5DF92B-7B58-4102-A12C-8A57A5010B40}" presName="conn2-1" presStyleLbl="parChTrans1D2" presStyleIdx="0" presStyleCnt="2"/>
      <dgm:spPr/>
    </dgm:pt>
    <dgm:pt modelId="{378AC1CD-109A-414B-BBE3-6F503FF17948}" type="pres">
      <dgm:prSet presAssocID="{1E5DF92B-7B58-4102-A12C-8A57A5010B40}" presName="connTx" presStyleLbl="parChTrans1D2" presStyleIdx="0" presStyleCnt="2"/>
      <dgm:spPr/>
    </dgm:pt>
    <dgm:pt modelId="{1B4FFBCC-2686-4E88-BDF4-A1CC8864BB99}" type="pres">
      <dgm:prSet presAssocID="{DEAB96A3-BA4C-463B-9B49-4FE94E77380F}" presName="root2" presStyleCnt="0"/>
      <dgm:spPr/>
    </dgm:pt>
    <dgm:pt modelId="{46ED3038-C073-43B1-9139-681B4EA385D2}" type="pres">
      <dgm:prSet presAssocID="{DEAB96A3-BA4C-463B-9B49-4FE94E77380F}" presName="LevelTwoTextNode" presStyleLbl="node2" presStyleIdx="0" presStyleCnt="2" custLinFactNeighborX="1806" custLinFactNeighborY="-37926">
        <dgm:presLayoutVars>
          <dgm:chPref val="3"/>
        </dgm:presLayoutVars>
      </dgm:prSet>
      <dgm:spPr/>
    </dgm:pt>
    <dgm:pt modelId="{C15D63DC-848A-4FA1-9A03-B07E06119688}" type="pres">
      <dgm:prSet presAssocID="{DEAB96A3-BA4C-463B-9B49-4FE94E77380F}" presName="level3hierChild" presStyleCnt="0"/>
      <dgm:spPr/>
    </dgm:pt>
    <dgm:pt modelId="{5599C72E-B578-46E2-8BF3-AF07551CD717}" type="pres">
      <dgm:prSet presAssocID="{5A980FF2-D853-42C7-B821-F76E703EE270}" presName="conn2-1" presStyleLbl="parChTrans1D3" presStyleIdx="0" presStyleCnt="2"/>
      <dgm:spPr/>
    </dgm:pt>
    <dgm:pt modelId="{0753464E-0150-4EB0-A327-E46A795DC49A}" type="pres">
      <dgm:prSet presAssocID="{5A980FF2-D853-42C7-B821-F76E703EE270}" presName="connTx" presStyleLbl="parChTrans1D3" presStyleIdx="0" presStyleCnt="2"/>
      <dgm:spPr/>
    </dgm:pt>
    <dgm:pt modelId="{4CA0F6B3-9B56-4FEE-B38B-82950F870774}" type="pres">
      <dgm:prSet presAssocID="{F3325787-5C86-4EC5-B19F-4A7BAFC83216}" presName="root2" presStyleCnt="0"/>
      <dgm:spPr/>
    </dgm:pt>
    <dgm:pt modelId="{C15D7CFD-0F80-4743-B348-41488951A2E3}" type="pres">
      <dgm:prSet presAssocID="{F3325787-5C86-4EC5-B19F-4A7BAFC83216}" presName="LevelTwoTextNode" presStyleLbl="node3" presStyleIdx="0" presStyleCnt="2" custLinFactNeighborY="-55986">
        <dgm:presLayoutVars>
          <dgm:chPref val="3"/>
        </dgm:presLayoutVars>
      </dgm:prSet>
      <dgm:spPr/>
    </dgm:pt>
    <dgm:pt modelId="{84199C93-8D51-47E4-8A8B-94B12C4C845C}" type="pres">
      <dgm:prSet presAssocID="{F3325787-5C86-4EC5-B19F-4A7BAFC83216}" presName="level3hierChild" presStyleCnt="0"/>
      <dgm:spPr/>
    </dgm:pt>
    <dgm:pt modelId="{FEBCCE83-A0AB-4D2F-BB40-F2736E8B2DD6}" type="pres">
      <dgm:prSet presAssocID="{A3E9EC17-565C-450B-9150-99A73BC96124}" presName="conn2-1" presStyleLbl="parChTrans1D3" presStyleIdx="1" presStyleCnt="2"/>
      <dgm:spPr/>
    </dgm:pt>
    <dgm:pt modelId="{0B813113-49A6-4BBE-94A5-895B629A48F0}" type="pres">
      <dgm:prSet presAssocID="{A3E9EC17-565C-450B-9150-99A73BC96124}" presName="connTx" presStyleLbl="parChTrans1D3" presStyleIdx="1" presStyleCnt="2"/>
      <dgm:spPr/>
    </dgm:pt>
    <dgm:pt modelId="{3F1E6DE8-E17F-466E-852B-9B790D7D29FB}" type="pres">
      <dgm:prSet presAssocID="{4519601F-7920-4449-AB97-C5D9DEA3E33F}" presName="root2" presStyleCnt="0"/>
      <dgm:spPr/>
    </dgm:pt>
    <dgm:pt modelId="{E5781186-93A6-4017-A583-2CA9FF0F76ED}" type="pres">
      <dgm:prSet presAssocID="{4519601F-7920-4449-AB97-C5D9DEA3E33F}" presName="LevelTwoTextNode" presStyleLbl="node3" presStyleIdx="1" presStyleCnt="2" custLinFactNeighborX="-903" custLinFactNeighborY="-16254">
        <dgm:presLayoutVars>
          <dgm:chPref val="3"/>
        </dgm:presLayoutVars>
      </dgm:prSet>
      <dgm:spPr/>
    </dgm:pt>
    <dgm:pt modelId="{5E2C1DE2-44E5-4C3D-A258-D0EB81D25EF4}" type="pres">
      <dgm:prSet presAssocID="{4519601F-7920-4449-AB97-C5D9DEA3E33F}" presName="level3hierChild" presStyleCnt="0"/>
      <dgm:spPr/>
    </dgm:pt>
    <dgm:pt modelId="{3DA65D94-4573-4483-AD27-180A49DFC2EB}" type="pres">
      <dgm:prSet presAssocID="{B1BDB72C-62E8-4A40-AAF1-C3EEA6607160}" presName="conn2-1" presStyleLbl="parChTrans1D4" presStyleIdx="0" presStyleCnt="2"/>
      <dgm:spPr/>
    </dgm:pt>
    <dgm:pt modelId="{4AA3EDB9-C3A1-4138-820B-1A551F530520}" type="pres">
      <dgm:prSet presAssocID="{B1BDB72C-62E8-4A40-AAF1-C3EEA6607160}" presName="connTx" presStyleLbl="parChTrans1D4" presStyleIdx="0" presStyleCnt="2"/>
      <dgm:spPr/>
    </dgm:pt>
    <dgm:pt modelId="{5D749260-47CB-497B-803E-18C58759CA56}" type="pres">
      <dgm:prSet presAssocID="{5F058EE9-854E-48A9-9AA5-E9C815527EC6}" presName="root2" presStyleCnt="0"/>
      <dgm:spPr/>
    </dgm:pt>
    <dgm:pt modelId="{5B52C8C3-A36A-4292-8814-F245E0E06FAF}" type="pres">
      <dgm:prSet presAssocID="{5F058EE9-854E-48A9-9AA5-E9C815527EC6}" presName="LevelTwoTextNode" presStyleLbl="node4" presStyleIdx="0" presStyleCnt="2" custLinFactY="13778" custLinFactNeighborX="-1806" custLinFactNeighborY="100000">
        <dgm:presLayoutVars>
          <dgm:chPref val="3"/>
        </dgm:presLayoutVars>
      </dgm:prSet>
      <dgm:spPr/>
    </dgm:pt>
    <dgm:pt modelId="{C022D018-FD8F-410B-97D8-5C2085418834}" type="pres">
      <dgm:prSet presAssocID="{5F058EE9-854E-48A9-9AA5-E9C815527EC6}" presName="level3hierChild" presStyleCnt="0"/>
      <dgm:spPr/>
    </dgm:pt>
    <dgm:pt modelId="{32386F94-CF8F-4460-85DD-CBFCAB1E8E66}" type="pres">
      <dgm:prSet presAssocID="{D77E369E-23E7-4503-930E-DEE163865D9D}" presName="conn2-1" presStyleLbl="parChTrans1D4" presStyleIdx="1" presStyleCnt="2"/>
      <dgm:spPr/>
    </dgm:pt>
    <dgm:pt modelId="{43D71286-4691-4770-937F-44AD9FEE685F}" type="pres">
      <dgm:prSet presAssocID="{D77E369E-23E7-4503-930E-DEE163865D9D}" presName="connTx" presStyleLbl="parChTrans1D4" presStyleIdx="1" presStyleCnt="2"/>
      <dgm:spPr/>
    </dgm:pt>
    <dgm:pt modelId="{CED2766B-8DBC-4304-AFE4-43A0F88A5C41}" type="pres">
      <dgm:prSet presAssocID="{3CFA527A-0424-4F88-8735-90D132E3E2E1}" presName="root2" presStyleCnt="0"/>
      <dgm:spPr/>
    </dgm:pt>
    <dgm:pt modelId="{D8A19A14-8D6C-4511-A665-C93CD8732985}" type="pres">
      <dgm:prSet presAssocID="{3CFA527A-0424-4F88-8735-90D132E3E2E1}" presName="LevelTwoTextNode" presStyleLbl="node4" presStyleIdx="1" presStyleCnt="2" custLinFactY="-39062" custLinFactNeighborX="64" custLinFactNeighborY="-100000">
        <dgm:presLayoutVars>
          <dgm:chPref val="3"/>
        </dgm:presLayoutVars>
      </dgm:prSet>
      <dgm:spPr/>
    </dgm:pt>
    <dgm:pt modelId="{70A3DA92-9893-49FE-B8C3-3AAA44F56E73}" type="pres">
      <dgm:prSet presAssocID="{3CFA527A-0424-4F88-8735-90D132E3E2E1}" presName="level3hierChild" presStyleCnt="0"/>
      <dgm:spPr/>
    </dgm:pt>
    <dgm:pt modelId="{0968E1AC-FA3E-4250-B149-6DE7DDB87520}" type="pres">
      <dgm:prSet presAssocID="{7C36E1E3-8BBC-4C2A-B714-222D34B7DC9D}" presName="conn2-1" presStyleLbl="parChTrans1D2" presStyleIdx="1" presStyleCnt="2"/>
      <dgm:spPr/>
    </dgm:pt>
    <dgm:pt modelId="{4C7755CD-F31D-4037-BAC3-17ED7B1A633C}" type="pres">
      <dgm:prSet presAssocID="{7C36E1E3-8BBC-4C2A-B714-222D34B7DC9D}" presName="connTx" presStyleLbl="parChTrans1D2" presStyleIdx="1" presStyleCnt="2"/>
      <dgm:spPr/>
    </dgm:pt>
    <dgm:pt modelId="{4F7E428B-E65A-4546-9397-EDFA7B0464FC}" type="pres">
      <dgm:prSet presAssocID="{0A879419-4369-4668-BDE1-F81EDDDE541C}" presName="root2" presStyleCnt="0"/>
      <dgm:spPr/>
    </dgm:pt>
    <dgm:pt modelId="{40AA0B52-4D96-482F-AEDB-FC7C4C078018}" type="pres">
      <dgm:prSet presAssocID="{0A879419-4369-4668-BDE1-F81EDDDE541C}" presName="LevelTwoTextNode" presStyleLbl="node2" presStyleIdx="1" presStyleCnt="2" custLinFactNeighborY="48762">
        <dgm:presLayoutVars>
          <dgm:chPref val="3"/>
        </dgm:presLayoutVars>
      </dgm:prSet>
      <dgm:spPr/>
    </dgm:pt>
    <dgm:pt modelId="{D9785CF6-DE3F-4A2A-879F-47894D1C0A97}" type="pres">
      <dgm:prSet presAssocID="{0A879419-4369-4668-BDE1-F81EDDDE541C}" presName="level3hierChild" presStyleCnt="0"/>
      <dgm:spPr/>
    </dgm:pt>
  </dgm:ptLst>
  <dgm:cxnLst>
    <dgm:cxn modelId="{29903803-DB57-4C94-BA4C-A59B003BA193}" type="presOf" srcId="{A3E9EC17-565C-450B-9150-99A73BC96124}" destId="{FEBCCE83-A0AB-4D2F-BB40-F2736E8B2DD6}" srcOrd="0" destOrd="0" presId="urn:microsoft.com/office/officeart/2005/8/layout/hierarchy2"/>
    <dgm:cxn modelId="{D3CF070E-5E80-4642-85F7-ACAA26319FF2}" srcId="{4519601F-7920-4449-AB97-C5D9DEA3E33F}" destId="{3CFA527A-0424-4F88-8735-90D132E3E2E1}" srcOrd="1" destOrd="0" parTransId="{D77E369E-23E7-4503-930E-DEE163865D9D}" sibTransId="{48E8A746-CE5B-4D0D-A794-FF2E7F0AF899}"/>
    <dgm:cxn modelId="{E285C216-4791-4E4B-BFD5-463A95DA39CC}" type="presOf" srcId="{5A980FF2-D853-42C7-B821-F76E703EE270}" destId="{5599C72E-B578-46E2-8BF3-AF07551CD717}" srcOrd="0" destOrd="0" presId="urn:microsoft.com/office/officeart/2005/8/layout/hierarchy2"/>
    <dgm:cxn modelId="{825FAA19-654E-4C1A-AED9-53B7F23D13C2}" type="presOf" srcId="{7C36E1E3-8BBC-4C2A-B714-222D34B7DC9D}" destId="{4C7755CD-F31D-4037-BAC3-17ED7B1A633C}" srcOrd="1" destOrd="0" presId="urn:microsoft.com/office/officeart/2005/8/layout/hierarchy2"/>
    <dgm:cxn modelId="{CDB14B1D-4DF4-4BA9-986E-572893170944}" type="presOf" srcId="{1E5DF92B-7B58-4102-A12C-8A57A5010B40}" destId="{04973B4B-4A99-4003-B7AA-68AD3D87CDD8}" srcOrd="0" destOrd="0" presId="urn:microsoft.com/office/officeart/2005/8/layout/hierarchy2"/>
    <dgm:cxn modelId="{D714AF6E-7296-4DD8-AE70-B3F314250316}" srcId="{4519601F-7920-4449-AB97-C5D9DEA3E33F}" destId="{5F058EE9-854E-48A9-9AA5-E9C815527EC6}" srcOrd="0" destOrd="0" parTransId="{B1BDB72C-62E8-4A40-AAF1-C3EEA6607160}" sibTransId="{00B4EB8A-82B1-4343-86DB-B6BA23CC6F2A}"/>
    <dgm:cxn modelId="{ED733F76-A594-4FBF-AAD0-DAB715694C6A}" type="presOf" srcId="{0A879419-4369-4668-BDE1-F81EDDDE541C}" destId="{40AA0B52-4D96-482F-AEDB-FC7C4C078018}" srcOrd="0" destOrd="0" presId="urn:microsoft.com/office/officeart/2005/8/layout/hierarchy2"/>
    <dgm:cxn modelId="{18741F58-EC41-4BD2-B24A-A597DF648822}" type="presOf" srcId="{A5984E02-7EAE-47EA-A67C-8FB2CCDA0C8B}" destId="{EDA7E7B9-8326-4DA4-A59A-DE8D3D030BFB}" srcOrd="0" destOrd="0" presId="urn:microsoft.com/office/officeart/2005/8/layout/hierarchy2"/>
    <dgm:cxn modelId="{A633A679-6009-4DB8-8ACF-DFF6DAF5FEE5}" type="presOf" srcId="{B1BDB72C-62E8-4A40-AAF1-C3EEA6607160}" destId="{3DA65D94-4573-4483-AD27-180A49DFC2EB}" srcOrd="0" destOrd="0" presId="urn:microsoft.com/office/officeart/2005/8/layout/hierarchy2"/>
    <dgm:cxn modelId="{79CEC183-A4E3-4526-8636-83B54E55C353}" type="presOf" srcId="{AC7793E5-9D75-4C90-B8F9-B894F5D89C5C}" destId="{A624E3CF-078C-4DE9-B8F1-0CA42BA9CFE8}" srcOrd="0" destOrd="0" presId="urn:microsoft.com/office/officeart/2005/8/layout/hierarchy2"/>
    <dgm:cxn modelId="{BAED908A-A197-432D-B94F-6CFE99CACB42}" srcId="{A5984E02-7EAE-47EA-A67C-8FB2CCDA0C8B}" destId="{0A879419-4369-4668-BDE1-F81EDDDE541C}" srcOrd="1" destOrd="0" parTransId="{7C36E1E3-8BBC-4C2A-B714-222D34B7DC9D}" sibTransId="{E8F057B1-0AB0-44AB-9964-C5A60ECAAC7A}"/>
    <dgm:cxn modelId="{D0BE2892-0FB1-4B2F-BE23-A53EF511FEA0}" type="presOf" srcId="{DEAB96A3-BA4C-463B-9B49-4FE94E77380F}" destId="{46ED3038-C073-43B1-9139-681B4EA385D2}" srcOrd="0" destOrd="0" presId="urn:microsoft.com/office/officeart/2005/8/layout/hierarchy2"/>
    <dgm:cxn modelId="{B3553192-1E9A-417D-9913-ECC6B4297699}" type="presOf" srcId="{1E5DF92B-7B58-4102-A12C-8A57A5010B40}" destId="{378AC1CD-109A-414B-BBE3-6F503FF17948}" srcOrd="1" destOrd="0" presId="urn:microsoft.com/office/officeart/2005/8/layout/hierarchy2"/>
    <dgm:cxn modelId="{8E014F9A-3D2B-4AD5-A630-DF6A21A065BD}" srcId="{AC7793E5-9D75-4C90-B8F9-B894F5D89C5C}" destId="{A5984E02-7EAE-47EA-A67C-8FB2CCDA0C8B}" srcOrd="0" destOrd="0" parTransId="{4F6930DF-EC0B-4A72-8883-0545887634C5}" sibTransId="{8C0294CE-57AE-41EF-9789-530BA82074B5}"/>
    <dgm:cxn modelId="{1DB589A6-147B-4B84-8364-B78CA916D061}" type="presOf" srcId="{F3325787-5C86-4EC5-B19F-4A7BAFC83216}" destId="{C15D7CFD-0F80-4743-B348-41488951A2E3}" srcOrd="0" destOrd="0" presId="urn:microsoft.com/office/officeart/2005/8/layout/hierarchy2"/>
    <dgm:cxn modelId="{1D6C95B3-9177-460D-AE3C-0AECE359C7A0}" type="presOf" srcId="{3CFA527A-0424-4F88-8735-90D132E3E2E1}" destId="{D8A19A14-8D6C-4511-A665-C93CD8732985}" srcOrd="0" destOrd="0" presId="urn:microsoft.com/office/officeart/2005/8/layout/hierarchy2"/>
    <dgm:cxn modelId="{E1AD9DC7-2BFB-4D52-95E5-88FD1849DF61}" srcId="{A5984E02-7EAE-47EA-A67C-8FB2CCDA0C8B}" destId="{DEAB96A3-BA4C-463B-9B49-4FE94E77380F}" srcOrd="0" destOrd="0" parTransId="{1E5DF92B-7B58-4102-A12C-8A57A5010B40}" sibTransId="{AB0DFA36-589E-4E4A-A5A1-3C852E1FD9CE}"/>
    <dgm:cxn modelId="{A5139ECB-B686-445C-A2F1-0BF531BDC340}" type="presOf" srcId="{D77E369E-23E7-4503-930E-DEE163865D9D}" destId="{32386F94-CF8F-4460-85DD-CBFCAB1E8E66}" srcOrd="0" destOrd="0" presId="urn:microsoft.com/office/officeart/2005/8/layout/hierarchy2"/>
    <dgm:cxn modelId="{6E6E86CD-9EDB-471D-A1DB-B64937703E11}" type="presOf" srcId="{4519601F-7920-4449-AB97-C5D9DEA3E33F}" destId="{E5781186-93A6-4017-A583-2CA9FF0F76ED}" srcOrd="0" destOrd="0" presId="urn:microsoft.com/office/officeart/2005/8/layout/hierarchy2"/>
    <dgm:cxn modelId="{82B456DE-5532-4A9C-807E-540DABBF8968}" type="presOf" srcId="{A3E9EC17-565C-450B-9150-99A73BC96124}" destId="{0B813113-49A6-4BBE-94A5-895B629A48F0}" srcOrd="1" destOrd="0" presId="urn:microsoft.com/office/officeart/2005/8/layout/hierarchy2"/>
    <dgm:cxn modelId="{5E88F4E4-2BE1-45E1-B68F-42943E9FCA65}" type="presOf" srcId="{7C36E1E3-8BBC-4C2A-B714-222D34B7DC9D}" destId="{0968E1AC-FA3E-4250-B149-6DE7DDB87520}" srcOrd="0" destOrd="0" presId="urn:microsoft.com/office/officeart/2005/8/layout/hierarchy2"/>
    <dgm:cxn modelId="{45A3ADEC-B1D0-40F0-B448-2998D19D2351}" type="presOf" srcId="{5F058EE9-854E-48A9-9AA5-E9C815527EC6}" destId="{5B52C8C3-A36A-4292-8814-F245E0E06FAF}" srcOrd="0" destOrd="0" presId="urn:microsoft.com/office/officeart/2005/8/layout/hierarchy2"/>
    <dgm:cxn modelId="{59A76FEF-FE42-43F0-9213-110A60A2878E}" type="presOf" srcId="{D77E369E-23E7-4503-930E-DEE163865D9D}" destId="{43D71286-4691-4770-937F-44AD9FEE685F}" srcOrd="1" destOrd="0" presId="urn:microsoft.com/office/officeart/2005/8/layout/hierarchy2"/>
    <dgm:cxn modelId="{461BE1EF-87FB-4282-956D-28EC478B0B1B}" type="presOf" srcId="{B1BDB72C-62E8-4A40-AAF1-C3EEA6607160}" destId="{4AA3EDB9-C3A1-4138-820B-1A551F530520}" srcOrd="1" destOrd="0" presId="urn:microsoft.com/office/officeart/2005/8/layout/hierarchy2"/>
    <dgm:cxn modelId="{A31800F6-8104-4150-B3A5-084398121D47}" type="presOf" srcId="{5A980FF2-D853-42C7-B821-F76E703EE270}" destId="{0753464E-0150-4EB0-A327-E46A795DC49A}" srcOrd="1" destOrd="0" presId="urn:microsoft.com/office/officeart/2005/8/layout/hierarchy2"/>
    <dgm:cxn modelId="{EC96C3F8-E4F9-4F73-8A0B-2B210E0D8F76}" srcId="{DEAB96A3-BA4C-463B-9B49-4FE94E77380F}" destId="{4519601F-7920-4449-AB97-C5D9DEA3E33F}" srcOrd="1" destOrd="0" parTransId="{A3E9EC17-565C-450B-9150-99A73BC96124}" sibTransId="{CBC1945E-4D55-47EB-9414-E117DE6EC2E3}"/>
    <dgm:cxn modelId="{B32596FD-A734-4FD2-91BE-F13F1A529051}" srcId="{DEAB96A3-BA4C-463B-9B49-4FE94E77380F}" destId="{F3325787-5C86-4EC5-B19F-4A7BAFC83216}" srcOrd="0" destOrd="0" parTransId="{5A980FF2-D853-42C7-B821-F76E703EE270}" sibTransId="{DAAC47D8-F4F6-4C05-9F25-200BACA72363}"/>
    <dgm:cxn modelId="{0F59797F-435C-48C4-BD98-95D12F2D1BB0}" type="presParOf" srcId="{A624E3CF-078C-4DE9-B8F1-0CA42BA9CFE8}" destId="{7955B7F9-BF39-415C-835B-A60A11565F24}" srcOrd="0" destOrd="0" presId="urn:microsoft.com/office/officeart/2005/8/layout/hierarchy2"/>
    <dgm:cxn modelId="{4E1FFCF0-A4E4-4960-AE3A-112B3940740D}" type="presParOf" srcId="{7955B7F9-BF39-415C-835B-A60A11565F24}" destId="{EDA7E7B9-8326-4DA4-A59A-DE8D3D030BFB}" srcOrd="0" destOrd="0" presId="urn:microsoft.com/office/officeart/2005/8/layout/hierarchy2"/>
    <dgm:cxn modelId="{16383005-6642-4C88-BEA0-3A7A3AFC49B7}" type="presParOf" srcId="{7955B7F9-BF39-415C-835B-A60A11565F24}" destId="{C5405AAA-903A-459D-B922-ECB572981318}" srcOrd="1" destOrd="0" presId="urn:microsoft.com/office/officeart/2005/8/layout/hierarchy2"/>
    <dgm:cxn modelId="{CB997572-0A13-4A07-8B58-2F2F1777D174}" type="presParOf" srcId="{C5405AAA-903A-459D-B922-ECB572981318}" destId="{04973B4B-4A99-4003-B7AA-68AD3D87CDD8}" srcOrd="0" destOrd="0" presId="urn:microsoft.com/office/officeart/2005/8/layout/hierarchy2"/>
    <dgm:cxn modelId="{C8383B44-141E-44E9-94FE-596F15377D86}" type="presParOf" srcId="{04973B4B-4A99-4003-B7AA-68AD3D87CDD8}" destId="{378AC1CD-109A-414B-BBE3-6F503FF17948}" srcOrd="0" destOrd="0" presId="urn:microsoft.com/office/officeart/2005/8/layout/hierarchy2"/>
    <dgm:cxn modelId="{C3E5E875-54FD-4195-8C0E-2B1F0C0DE47B}" type="presParOf" srcId="{C5405AAA-903A-459D-B922-ECB572981318}" destId="{1B4FFBCC-2686-4E88-BDF4-A1CC8864BB99}" srcOrd="1" destOrd="0" presId="urn:microsoft.com/office/officeart/2005/8/layout/hierarchy2"/>
    <dgm:cxn modelId="{C2F6C18F-A279-45C6-BDBE-90AFD335859E}" type="presParOf" srcId="{1B4FFBCC-2686-4E88-BDF4-A1CC8864BB99}" destId="{46ED3038-C073-43B1-9139-681B4EA385D2}" srcOrd="0" destOrd="0" presId="urn:microsoft.com/office/officeart/2005/8/layout/hierarchy2"/>
    <dgm:cxn modelId="{77F8A45E-1A82-4EFE-9212-3B431E3F80AF}" type="presParOf" srcId="{1B4FFBCC-2686-4E88-BDF4-A1CC8864BB99}" destId="{C15D63DC-848A-4FA1-9A03-B07E06119688}" srcOrd="1" destOrd="0" presId="urn:microsoft.com/office/officeart/2005/8/layout/hierarchy2"/>
    <dgm:cxn modelId="{F8584513-B768-46B5-82AF-69206F38BB07}" type="presParOf" srcId="{C15D63DC-848A-4FA1-9A03-B07E06119688}" destId="{5599C72E-B578-46E2-8BF3-AF07551CD717}" srcOrd="0" destOrd="0" presId="urn:microsoft.com/office/officeart/2005/8/layout/hierarchy2"/>
    <dgm:cxn modelId="{07142EAF-C134-4773-B97D-75E6D440C31E}" type="presParOf" srcId="{5599C72E-B578-46E2-8BF3-AF07551CD717}" destId="{0753464E-0150-4EB0-A327-E46A795DC49A}" srcOrd="0" destOrd="0" presId="urn:microsoft.com/office/officeart/2005/8/layout/hierarchy2"/>
    <dgm:cxn modelId="{61A0D2FF-A5DC-465C-8909-B83E86DCC496}" type="presParOf" srcId="{C15D63DC-848A-4FA1-9A03-B07E06119688}" destId="{4CA0F6B3-9B56-4FEE-B38B-82950F870774}" srcOrd="1" destOrd="0" presId="urn:microsoft.com/office/officeart/2005/8/layout/hierarchy2"/>
    <dgm:cxn modelId="{4FCEDF9F-4FA6-4156-A1E3-AC60A4C2589E}" type="presParOf" srcId="{4CA0F6B3-9B56-4FEE-B38B-82950F870774}" destId="{C15D7CFD-0F80-4743-B348-41488951A2E3}" srcOrd="0" destOrd="0" presId="urn:microsoft.com/office/officeart/2005/8/layout/hierarchy2"/>
    <dgm:cxn modelId="{8726CAEE-7254-49CE-8F10-2D45D27DBD3F}" type="presParOf" srcId="{4CA0F6B3-9B56-4FEE-B38B-82950F870774}" destId="{84199C93-8D51-47E4-8A8B-94B12C4C845C}" srcOrd="1" destOrd="0" presId="urn:microsoft.com/office/officeart/2005/8/layout/hierarchy2"/>
    <dgm:cxn modelId="{7A078FD2-BB53-48FA-B8E5-D7BDF93BC850}" type="presParOf" srcId="{C15D63DC-848A-4FA1-9A03-B07E06119688}" destId="{FEBCCE83-A0AB-4D2F-BB40-F2736E8B2DD6}" srcOrd="2" destOrd="0" presId="urn:microsoft.com/office/officeart/2005/8/layout/hierarchy2"/>
    <dgm:cxn modelId="{4E6ED9E6-D395-4D6F-BBEF-D9827D55A683}" type="presParOf" srcId="{FEBCCE83-A0AB-4D2F-BB40-F2736E8B2DD6}" destId="{0B813113-49A6-4BBE-94A5-895B629A48F0}" srcOrd="0" destOrd="0" presId="urn:microsoft.com/office/officeart/2005/8/layout/hierarchy2"/>
    <dgm:cxn modelId="{285A238F-F17D-45E0-96CA-0EDA3AE89933}" type="presParOf" srcId="{C15D63DC-848A-4FA1-9A03-B07E06119688}" destId="{3F1E6DE8-E17F-466E-852B-9B790D7D29FB}" srcOrd="3" destOrd="0" presId="urn:microsoft.com/office/officeart/2005/8/layout/hierarchy2"/>
    <dgm:cxn modelId="{7B7646C5-C350-47F7-8E7C-9F768E4404C8}" type="presParOf" srcId="{3F1E6DE8-E17F-466E-852B-9B790D7D29FB}" destId="{E5781186-93A6-4017-A583-2CA9FF0F76ED}" srcOrd="0" destOrd="0" presId="urn:microsoft.com/office/officeart/2005/8/layout/hierarchy2"/>
    <dgm:cxn modelId="{63A9E99F-6560-472B-950F-93FEAF3316FD}" type="presParOf" srcId="{3F1E6DE8-E17F-466E-852B-9B790D7D29FB}" destId="{5E2C1DE2-44E5-4C3D-A258-D0EB81D25EF4}" srcOrd="1" destOrd="0" presId="urn:microsoft.com/office/officeart/2005/8/layout/hierarchy2"/>
    <dgm:cxn modelId="{BEB6EA06-11A1-4B82-8022-E651FEC21BE1}" type="presParOf" srcId="{5E2C1DE2-44E5-4C3D-A258-D0EB81D25EF4}" destId="{3DA65D94-4573-4483-AD27-180A49DFC2EB}" srcOrd="0" destOrd="0" presId="urn:microsoft.com/office/officeart/2005/8/layout/hierarchy2"/>
    <dgm:cxn modelId="{F09B7900-55B1-4399-9032-E5051C2E6622}" type="presParOf" srcId="{3DA65D94-4573-4483-AD27-180A49DFC2EB}" destId="{4AA3EDB9-C3A1-4138-820B-1A551F530520}" srcOrd="0" destOrd="0" presId="urn:microsoft.com/office/officeart/2005/8/layout/hierarchy2"/>
    <dgm:cxn modelId="{5078020C-722B-44C5-A12B-BE1495ADA468}" type="presParOf" srcId="{5E2C1DE2-44E5-4C3D-A258-D0EB81D25EF4}" destId="{5D749260-47CB-497B-803E-18C58759CA56}" srcOrd="1" destOrd="0" presId="urn:microsoft.com/office/officeart/2005/8/layout/hierarchy2"/>
    <dgm:cxn modelId="{1E1F5AE8-A79D-4722-AD9E-064D0BCE1D96}" type="presParOf" srcId="{5D749260-47CB-497B-803E-18C58759CA56}" destId="{5B52C8C3-A36A-4292-8814-F245E0E06FAF}" srcOrd="0" destOrd="0" presId="urn:microsoft.com/office/officeart/2005/8/layout/hierarchy2"/>
    <dgm:cxn modelId="{98D27627-C5E6-48F8-9DD7-A25271740BF1}" type="presParOf" srcId="{5D749260-47CB-497B-803E-18C58759CA56}" destId="{C022D018-FD8F-410B-97D8-5C2085418834}" srcOrd="1" destOrd="0" presId="urn:microsoft.com/office/officeart/2005/8/layout/hierarchy2"/>
    <dgm:cxn modelId="{F04FE4F9-AF11-4386-8D22-BDA94A55027B}" type="presParOf" srcId="{5E2C1DE2-44E5-4C3D-A258-D0EB81D25EF4}" destId="{32386F94-CF8F-4460-85DD-CBFCAB1E8E66}" srcOrd="2" destOrd="0" presId="urn:microsoft.com/office/officeart/2005/8/layout/hierarchy2"/>
    <dgm:cxn modelId="{3C17381C-EFC4-45A8-83F4-C7F2E714D839}" type="presParOf" srcId="{32386F94-CF8F-4460-85DD-CBFCAB1E8E66}" destId="{43D71286-4691-4770-937F-44AD9FEE685F}" srcOrd="0" destOrd="0" presId="urn:microsoft.com/office/officeart/2005/8/layout/hierarchy2"/>
    <dgm:cxn modelId="{0F7AC8E1-3D93-496C-BBF8-04DD19300817}" type="presParOf" srcId="{5E2C1DE2-44E5-4C3D-A258-D0EB81D25EF4}" destId="{CED2766B-8DBC-4304-AFE4-43A0F88A5C41}" srcOrd="3" destOrd="0" presId="urn:microsoft.com/office/officeart/2005/8/layout/hierarchy2"/>
    <dgm:cxn modelId="{58D60FDD-E40B-4DE6-B21A-4341F39A2851}" type="presParOf" srcId="{CED2766B-8DBC-4304-AFE4-43A0F88A5C41}" destId="{D8A19A14-8D6C-4511-A665-C93CD8732985}" srcOrd="0" destOrd="0" presId="urn:microsoft.com/office/officeart/2005/8/layout/hierarchy2"/>
    <dgm:cxn modelId="{359E2AA2-1B77-42AF-9D2A-51420CA9BDCC}" type="presParOf" srcId="{CED2766B-8DBC-4304-AFE4-43A0F88A5C41}" destId="{70A3DA92-9893-49FE-B8C3-3AAA44F56E73}" srcOrd="1" destOrd="0" presId="urn:microsoft.com/office/officeart/2005/8/layout/hierarchy2"/>
    <dgm:cxn modelId="{9E78784E-38DC-44F4-B697-D3ADE28E2000}" type="presParOf" srcId="{C5405AAA-903A-459D-B922-ECB572981318}" destId="{0968E1AC-FA3E-4250-B149-6DE7DDB87520}" srcOrd="2" destOrd="0" presId="urn:microsoft.com/office/officeart/2005/8/layout/hierarchy2"/>
    <dgm:cxn modelId="{769982AE-A795-460B-BB60-02EB51639176}" type="presParOf" srcId="{0968E1AC-FA3E-4250-B149-6DE7DDB87520}" destId="{4C7755CD-F31D-4037-BAC3-17ED7B1A633C}" srcOrd="0" destOrd="0" presId="urn:microsoft.com/office/officeart/2005/8/layout/hierarchy2"/>
    <dgm:cxn modelId="{9C56656C-5C8D-4F74-A51F-BC29EBA5B56B}" type="presParOf" srcId="{C5405AAA-903A-459D-B922-ECB572981318}" destId="{4F7E428B-E65A-4546-9397-EDFA7B0464FC}" srcOrd="3" destOrd="0" presId="urn:microsoft.com/office/officeart/2005/8/layout/hierarchy2"/>
    <dgm:cxn modelId="{213D1374-5E1E-4B12-9A5F-3AB98B2433FD}" type="presParOf" srcId="{4F7E428B-E65A-4546-9397-EDFA7B0464FC}" destId="{40AA0B52-4D96-482F-AEDB-FC7C4C078018}" srcOrd="0" destOrd="0" presId="urn:microsoft.com/office/officeart/2005/8/layout/hierarchy2"/>
    <dgm:cxn modelId="{275B1410-AF03-4D53-95BE-F9CF3881B310}" type="presParOf" srcId="{4F7E428B-E65A-4546-9397-EDFA7B0464FC}" destId="{D9785CF6-DE3F-4A2A-879F-47894D1C0A97}"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7E7B9-8326-4DA4-A59A-DE8D3D030BFB}">
      <dsp:nvSpPr>
        <dsp:cNvPr id="0" name=""/>
        <dsp:cNvSpPr/>
      </dsp:nvSpPr>
      <dsp:spPr>
        <a:xfrm>
          <a:off x="3064" y="1809417"/>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Is the internship </a:t>
          </a:r>
          <a:br>
            <a:rPr lang="en-US" sz="1100" b="1" kern="1200"/>
          </a:br>
          <a:r>
            <a:rPr lang="en-US" sz="1100" b="1" kern="1200"/>
            <a:t>part-time </a:t>
          </a:r>
          <a:br>
            <a:rPr lang="en-US" sz="1100" b="1" kern="1200"/>
          </a:br>
          <a:r>
            <a:rPr lang="en-US" sz="1100" b="1" kern="1200"/>
            <a:t>or full-time? </a:t>
          </a:r>
        </a:p>
      </dsp:txBody>
      <dsp:txXfrm>
        <a:off x="22146" y="1828499"/>
        <a:ext cx="1264849" cy="613342"/>
      </dsp:txXfrm>
    </dsp:sp>
    <dsp:sp modelId="{04973B4B-4A99-4003-B7AA-68AD3D87CDD8}">
      <dsp:nvSpPr>
        <dsp:cNvPr id="0" name=""/>
        <dsp:cNvSpPr/>
      </dsp:nvSpPr>
      <dsp:spPr>
        <a:xfrm rot="18673485">
          <a:off x="1165150" y="1809266"/>
          <a:ext cx="826594" cy="30102"/>
        </a:xfrm>
        <a:custGeom>
          <a:avLst/>
          <a:gdLst/>
          <a:ahLst/>
          <a:cxnLst/>
          <a:rect l="0" t="0" r="0" b="0"/>
          <a:pathLst>
            <a:path>
              <a:moveTo>
                <a:pt x="0" y="15051"/>
              </a:moveTo>
              <a:lnTo>
                <a:pt x="826594" y="15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57782" y="1803652"/>
        <a:ext cx="41329" cy="41329"/>
      </dsp:txXfrm>
    </dsp:sp>
    <dsp:sp modelId="{46ED3038-C073-43B1-9139-681B4EA385D2}">
      <dsp:nvSpPr>
        <dsp:cNvPr id="0" name=""/>
        <dsp:cNvSpPr/>
      </dsp:nvSpPr>
      <dsp:spPr>
        <a:xfrm>
          <a:off x="1850816" y="1187710"/>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Full-Time</a:t>
          </a:r>
        </a:p>
        <a:p>
          <a:pPr marL="0" lvl="0" indent="0" algn="ctr" defTabSz="488950">
            <a:lnSpc>
              <a:spcPct val="90000"/>
            </a:lnSpc>
            <a:spcBef>
              <a:spcPct val="0"/>
            </a:spcBef>
            <a:spcAft>
              <a:spcPct val="35000"/>
            </a:spcAft>
            <a:buNone/>
          </a:pPr>
          <a:r>
            <a:rPr lang="en-US" sz="1100" kern="1200"/>
            <a:t>During the summer?</a:t>
          </a:r>
        </a:p>
      </dsp:txBody>
      <dsp:txXfrm>
        <a:off x="1869898" y="1206792"/>
        <a:ext cx="1264849" cy="613342"/>
      </dsp:txXfrm>
    </dsp:sp>
    <dsp:sp modelId="{5599C72E-B578-46E2-8BF3-AF07551CD717}">
      <dsp:nvSpPr>
        <dsp:cNvPr id="0" name=""/>
        <dsp:cNvSpPr/>
      </dsp:nvSpPr>
      <dsp:spPr>
        <a:xfrm rot="18918733">
          <a:off x="3052660" y="1252273"/>
          <a:ext cx="700011" cy="30102"/>
        </a:xfrm>
        <a:custGeom>
          <a:avLst/>
          <a:gdLst/>
          <a:ahLst/>
          <a:cxnLst/>
          <a:rect l="0" t="0" r="0" b="0"/>
          <a:pathLst>
            <a:path>
              <a:moveTo>
                <a:pt x="0" y="15051"/>
              </a:moveTo>
              <a:lnTo>
                <a:pt x="700011"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85165" y="1249824"/>
        <a:ext cx="35000" cy="35000"/>
      </dsp:txXfrm>
    </dsp:sp>
    <dsp:sp modelId="{C15D7CFD-0F80-4743-B348-41488951A2E3}">
      <dsp:nvSpPr>
        <dsp:cNvPr id="0" name=""/>
        <dsp:cNvSpPr/>
      </dsp:nvSpPr>
      <dsp:spPr>
        <a:xfrm>
          <a:off x="3651502" y="695431"/>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Yes, During </a:t>
          </a:r>
          <a:br>
            <a:rPr lang="en-US" sz="1100" b="1" kern="1200"/>
          </a:br>
          <a:r>
            <a:rPr lang="en-US" sz="1100" b="1" kern="1200"/>
            <a:t>Summer</a:t>
          </a:r>
        </a:p>
        <a:p>
          <a:pPr marL="0" lvl="0" indent="0" algn="ctr" defTabSz="488950">
            <a:lnSpc>
              <a:spcPct val="90000"/>
            </a:lnSpc>
            <a:spcBef>
              <a:spcPct val="0"/>
            </a:spcBef>
            <a:spcAft>
              <a:spcPct val="35000"/>
            </a:spcAft>
            <a:buNone/>
          </a:pPr>
          <a:r>
            <a:rPr lang="en-US" sz="1100" kern="1200"/>
            <a:t>Register for B&amp;E 396</a:t>
          </a:r>
        </a:p>
      </dsp:txBody>
      <dsp:txXfrm>
        <a:off x="3670584" y="714513"/>
        <a:ext cx="1264849" cy="613342"/>
      </dsp:txXfrm>
    </dsp:sp>
    <dsp:sp modelId="{FEBCCE83-A0AB-4D2F-BB40-F2736E8B2DD6}">
      <dsp:nvSpPr>
        <dsp:cNvPr id="0" name=""/>
        <dsp:cNvSpPr/>
      </dsp:nvSpPr>
      <dsp:spPr>
        <a:xfrm rot="2802596">
          <a:off x="3042464" y="1756318"/>
          <a:ext cx="708636" cy="30102"/>
        </a:xfrm>
        <a:custGeom>
          <a:avLst/>
          <a:gdLst/>
          <a:ahLst/>
          <a:cxnLst/>
          <a:rect l="0" t="0" r="0" b="0"/>
          <a:pathLst>
            <a:path>
              <a:moveTo>
                <a:pt x="0" y="15051"/>
              </a:moveTo>
              <a:lnTo>
                <a:pt x="708636"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79067" y="1753653"/>
        <a:ext cx="35431" cy="35431"/>
      </dsp:txXfrm>
    </dsp:sp>
    <dsp:sp modelId="{E5781186-93A6-4017-A583-2CA9FF0F76ED}">
      <dsp:nvSpPr>
        <dsp:cNvPr id="0" name=""/>
        <dsp:cNvSpPr/>
      </dsp:nvSpPr>
      <dsp:spPr>
        <a:xfrm>
          <a:off x="3639736" y="1703521"/>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No, During Semester</a:t>
          </a:r>
        </a:p>
        <a:p>
          <a:pPr marL="0" lvl="0" indent="0" algn="ctr" defTabSz="488950">
            <a:lnSpc>
              <a:spcPct val="90000"/>
            </a:lnSpc>
            <a:spcBef>
              <a:spcPct val="0"/>
            </a:spcBef>
            <a:spcAft>
              <a:spcPct val="35000"/>
            </a:spcAft>
            <a:buNone/>
          </a:pPr>
          <a:r>
            <a:rPr lang="en-US" sz="1100" kern="1200"/>
            <a:t>Accounting major?</a:t>
          </a:r>
        </a:p>
      </dsp:txBody>
      <dsp:txXfrm>
        <a:off x="3658818" y="1722603"/>
        <a:ext cx="1264849" cy="613342"/>
      </dsp:txXfrm>
    </dsp:sp>
    <dsp:sp modelId="{3DA65D94-4573-4483-AD27-180A49DFC2EB}">
      <dsp:nvSpPr>
        <dsp:cNvPr id="0" name=""/>
        <dsp:cNvSpPr/>
      </dsp:nvSpPr>
      <dsp:spPr>
        <a:xfrm rot="2570922">
          <a:off x="4850038" y="2250498"/>
          <a:ext cx="694861" cy="30102"/>
        </a:xfrm>
        <a:custGeom>
          <a:avLst/>
          <a:gdLst/>
          <a:ahLst/>
          <a:cxnLst/>
          <a:rect l="0" t="0" r="0" b="0"/>
          <a:pathLst>
            <a:path>
              <a:moveTo>
                <a:pt x="0" y="15051"/>
              </a:moveTo>
              <a:lnTo>
                <a:pt x="694861"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180098" y="2248178"/>
        <a:ext cx="34743" cy="34743"/>
      </dsp:txXfrm>
    </dsp:sp>
    <dsp:sp modelId="{5B52C8C3-A36A-4292-8814-F245E0E06FAF}">
      <dsp:nvSpPr>
        <dsp:cNvPr id="0" name=""/>
        <dsp:cNvSpPr/>
      </dsp:nvSpPr>
      <dsp:spPr>
        <a:xfrm>
          <a:off x="5452189" y="2176072"/>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Yes, Accounting</a:t>
          </a:r>
        </a:p>
        <a:p>
          <a:pPr marL="0" lvl="0" indent="0" algn="ctr" defTabSz="488950">
            <a:lnSpc>
              <a:spcPct val="90000"/>
            </a:lnSpc>
            <a:spcBef>
              <a:spcPct val="0"/>
            </a:spcBef>
            <a:spcAft>
              <a:spcPct val="35000"/>
            </a:spcAft>
            <a:buNone/>
          </a:pPr>
          <a:r>
            <a:rPr lang="en-US" sz="1100" kern="1200"/>
            <a:t>Register for ACC 399 </a:t>
          </a:r>
        </a:p>
      </dsp:txBody>
      <dsp:txXfrm>
        <a:off x="5471271" y="2195154"/>
        <a:ext cx="1264849" cy="613342"/>
      </dsp:txXfrm>
    </dsp:sp>
    <dsp:sp modelId="{32386F94-CF8F-4460-85DD-CBFCAB1E8E66}">
      <dsp:nvSpPr>
        <dsp:cNvPr id="0" name=""/>
        <dsp:cNvSpPr/>
      </dsp:nvSpPr>
      <dsp:spPr>
        <a:xfrm rot="19286540">
          <a:off x="4868336" y="1801480"/>
          <a:ext cx="682632" cy="30102"/>
        </a:xfrm>
        <a:custGeom>
          <a:avLst/>
          <a:gdLst/>
          <a:ahLst/>
          <a:cxnLst/>
          <a:rect l="0" t="0" r="0" b="0"/>
          <a:pathLst>
            <a:path>
              <a:moveTo>
                <a:pt x="0" y="15051"/>
              </a:moveTo>
              <a:lnTo>
                <a:pt x="682632"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192586" y="1799465"/>
        <a:ext cx="34131" cy="34131"/>
      </dsp:txXfrm>
    </dsp:sp>
    <dsp:sp modelId="{D8A19A14-8D6C-4511-A665-C93CD8732985}">
      <dsp:nvSpPr>
        <dsp:cNvPr id="0" name=""/>
        <dsp:cNvSpPr/>
      </dsp:nvSpPr>
      <dsp:spPr>
        <a:xfrm>
          <a:off x="5476555" y="1278035"/>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No, Not Accounting</a:t>
          </a:r>
        </a:p>
        <a:p>
          <a:pPr marL="0" lvl="0" indent="0" algn="ctr" defTabSz="488950">
            <a:lnSpc>
              <a:spcPct val="90000"/>
            </a:lnSpc>
            <a:spcBef>
              <a:spcPct val="0"/>
            </a:spcBef>
            <a:spcAft>
              <a:spcPct val="35000"/>
            </a:spcAft>
            <a:buNone/>
          </a:pPr>
          <a:r>
            <a:rPr lang="en-US" sz="1100" kern="1200"/>
            <a:t>Register for B&amp;E 397</a:t>
          </a:r>
        </a:p>
      </dsp:txBody>
      <dsp:txXfrm>
        <a:off x="5495637" y="1297117"/>
        <a:ext cx="1264849" cy="613342"/>
      </dsp:txXfrm>
    </dsp:sp>
    <dsp:sp modelId="{0968E1AC-FA3E-4250-B149-6DE7DDB87520}">
      <dsp:nvSpPr>
        <dsp:cNvPr id="0" name=""/>
        <dsp:cNvSpPr/>
      </dsp:nvSpPr>
      <dsp:spPr>
        <a:xfrm rot="3181531">
          <a:off x="1133397" y="2466271"/>
          <a:ext cx="866567" cy="30102"/>
        </a:xfrm>
        <a:custGeom>
          <a:avLst/>
          <a:gdLst/>
          <a:ahLst/>
          <a:cxnLst/>
          <a:rect l="0" t="0" r="0" b="0"/>
          <a:pathLst>
            <a:path>
              <a:moveTo>
                <a:pt x="0" y="15051"/>
              </a:moveTo>
              <a:lnTo>
                <a:pt x="866567" y="15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45016" y="2459658"/>
        <a:ext cx="43328" cy="43328"/>
      </dsp:txXfrm>
    </dsp:sp>
    <dsp:sp modelId="{40AA0B52-4D96-482F-AEDB-FC7C4C078018}">
      <dsp:nvSpPr>
        <dsp:cNvPr id="0" name=""/>
        <dsp:cNvSpPr/>
      </dsp:nvSpPr>
      <dsp:spPr>
        <a:xfrm>
          <a:off x="1827283" y="2501721"/>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Part-Time</a:t>
          </a:r>
        </a:p>
        <a:p>
          <a:pPr marL="0" lvl="0" indent="0" algn="ctr" defTabSz="488950">
            <a:lnSpc>
              <a:spcPct val="90000"/>
            </a:lnSpc>
            <a:spcBef>
              <a:spcPct val="0"/>
            </a:spcBef>
            <a:spcAft>
              <a:spcPct val="35000"/>
            </a:spcAft>
            <a:buNone/>
          </a:pPr>
          <a:r>
            <a:rPr lang="en-US" sz="1100" kern="1200"/>
            <a:t>Register for B&amp;E 396</a:t>
          </a:r>
        </a:p>
      </dsp:txBody>
      <dsp:txXfrm>
        <a:off x="1846365" y="2520803"/>
        <a:ext cx="1264849" cy="6133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1282-48A1-4AE0-9E8E-94F65B07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Schagane, Amanda G</dc:creator>
  <cp:lastModifiedBy>Taylor, Joshua</cp:lastModifiedBy>
  <cp:revision>2</cp:revision>
  <cp:lastPrinted>2014-10-21T17:27:00Z</cp:lastPrinted>
  <dcterms:created xsi:type="dcterms:W3CDTF">2022-03-31T15:47:00Z</dcterms:created>
  <dcterms:modified xsi:type="dcterms:W3CDTF">2022-03-31T15:47:00Z</dcterms:modified>
</cp:coreProperties>
</file>