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033" w:rsidRDefault="00120033">
      <w:pPr>
        <w:spacing w:after="0"/>
        <w:ind w:left="-1440" w:right="11503"/>
      </w:pPr>
      <w:bookmarkStart w:id="0" w:name="_GoBack"/>
      <w:bookmarkEnd w:id="0"/>
    </w:p>
    <w:tbl>
      <w:tblPr>
        <w:tblStyle w:val="TableGrid"/>
        <w:tblW w:w="12225" w:type="dxa"/>
        <w:tblInd w:w="370" w:type="dxa"/>
        <w:tblCellMar>
          <w:top w:w="0" w:type="dxa"/>
          <w:left w:w="150" w:type="dxa"/>
          <w:bottom w:w="0" w:type="dxa"/>
          <w:right w:w="230" w:type="dxa"/>
        </w:tblCellMar>
        <w:tblLook w:val="04A0" w:firstRow="1" w:lastRow="0" w:firstColumn="1" w:lastColumn="0" w:noHBand="0" w:noVBand="1"/>
      </w:tblPr>
      <w:tblGrid>
        <w:gridCol w:w="12225"/>
      </w:tblGrid>
      <w:tr w:rsidR="00120033">
        <w:trPr>
          <w:trHeight w:val="7905"/>
        </w:trPr>
        <w:tc>
          <w:tcPr>
            <w:tcW w:w="1222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20033" w:rsidRDefault="00A349E6">
            <w:pPr>
              <w:spacing w:after="0" w:line="216" w:lineRule="auto"/>
              <w:ind w:left="962" w:right="4671" w:firstLine="4273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95121</wp:posOffset>
                  </wp:positionH>
                  <wp:positionV relativeFrom="paragraph">
                    <wp:posOffset>-4664</wp:posOffset>
                  </wp:positionV>
                  <wp:extent cx="595038" cy="596723"/>
                  <wp:effectExtent l="0" t="0" r="0" b="0"/>
                  <wp:wrapSquare wrapText="bothSides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038" cy="59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color w:val="181717"/>
                <w:sz w:val="20"/>
              </w:rPr>
              <w:t xml:space="preserve">State of Indiana </w:t>
            </w:r>
            <w:r>
              <w:rPr>
                <w:rFonts w:ascii="Arial" w:eastAsia="Arial" w:hAnsi="Arial" w:cs="Arial"/>
                <w:b/>
                <w:color w:val="181717"/>
                <w:sz w:val="18"/>
              </w:rPr>
              <w:t>Form WH-4</w:t>
            </w:r>
          </w:p>
          <w:p w:rsidR="00120033" w:rsidRDefault="00A349E6">
            <w:pPr>
              <w:spacing w:after="0"/>
              <w:ind w:left="114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Employee’s Withholding Exemption and County Status Certificate</w:t>
            </w:r>
          </w:p>
          <w:p w:rsidR="00120033" w:rsidRDefault="00A349E6">
            <w:pPr>
              <w:spacing w:after="0"/>
              <w:ind w:left="962"/>
            </w:pPr>
            <w:r>
              <w:rPr>
                <w:rFonts w:ascii="Arial" w:eastAsia="Arial" w:hAnsi="Arial" w:cs="Arial"/>
                <w:color w:val="181717"/>
                <w:sz w:val="14"/>
              </w:rPr>
              <w:t xml:space="preserve">State Form 48845 </w:t>
            </w:r>
          </w:p>
          <w:p w:rsidR="00120033" w:rsidRDefault="00A349E6">
            <w:pPr>
              <w:tabs>
                <w:tab w:val="center" w:pos="1296"/>
                <w:tab w:val="center" w:pos="598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color w:val="181717"/>
                <w:sz w:val="14"/>
              </w:rPr>
              <w:t>(R2 / 8-08)</w:t>
            </w:r>
            <w:r>
              <w:rPr>
                <w:rFonts w:ascii="Arial" w:eastAsia="Arial" w:hAnsi="Arial" w:cs="Arial"/>
                <w:color w:val="181717"/>
                <w:sz w:val="14"/>
              </w:rPr>
              <w:tab/>
            </w:r>
            <w:r>
              <w:rPr>
                <w:rFonts w:ascii="Arial" w:eastAsia="Arial" w:hAnsi="Arial" w:cs="Arial"/>
                <w:b/>
                <w:color w:val="181717"/>
                <w:sz w:val="16"/>
              </w:rPr>
              <w:t>This form is for the employer’s records. Do not send this form to the Department of Revenue.</w:t>
            </w:r>
          </w:p>
          <w:p w:rsidR="00120033" w:rsidRDefault="00A349E6">
            <w:pPr>
              <w:spacing w:after="233"/>
              <w:ind w:left="114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The completed form should be returned to your employer.</w:t>
            </w:r>
          </w:p>
          <w:p w:rsidR="00120033" w:rsidRDefault="00A349E6">
            <w:pPr>
              <w:spacing w:after="0" w:line="501" w:lineRule="auto"/>
              <w:jc w:val="center"/>
            </w:pPr>
            <w:r>
              <w:rPr>
                <w:rFonts w:ascii="Arial" w:eastAsia="Arial" w:hAnsi="Arial" w:cs="Arial"/>
                <w:color w:val="181717"/>
                <w:sz w:val="18"/>
              </w:rPr>
              <w:t>Full Name _______________________________________________________ Social Security Number or ITIN __________________________ Home Address ________________________________ City _______________________ S</w:t>
            </w:r>
            <w:r>
              <w:rPr>
                <w:rFonts w:ascii="Arial" w:eastAsia="Arial" w:hAnsi="Arial" w:cs="Arial"/>
                <w:color w:val="181717"/>
                <w:sz w:val="18"/>
              </w:rPr>
              <w:t>tate ______ Zip Code ______________________</w:t>
            </w:r>
          </w:p>
          <w:p w:rsidR="00120033" w:rsidRDefault="00A349E6">
            <w:pPr>
              <w:tabs>
                <w:tab w:val="center" w:pos="33"/>
                <w:tab w:val="center" w:pos="5413"/>
              </w:tabs>
              <w:spacing w:after="218"/>
            </w:pPr>
            <w:r>
              <w:tab/>
            </w:r>
            <w:r>
              <w:rPr>
                <w:rFonts w:ascii="Arial" w:eastAsia="Arial" w:hAnsi="Arial" w:cs="Arial"/>
                <w:color w:val="181717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8"/>
              </w:rPr>
              <w:tab/>
              <w:t>Indiana County of Residence as of January 1: ________________________________________ (See instructions)</w:t>
            </w:r>
          </w:p>
          <w:p w:rsidR="00120033" w:rsidRDefault="00A349E6">
            <w:pPr>
              <w:tabs>
                <w:tab w:val="center" w:pos="33"/>
                <w:tab w:val="center" w:pos="5413"/>
              </w:tabs>
              <w:spacing w:after="202"/>
            </w:pPr>
            <w:r>
              <w:tab/>
            </w:r>
            <w:r>
              <w:rPr>
                <w:rFonts w:ascii="Arial" w:eastAsia="Arial" w:hAnsi="Arial" w:cs="Arial"/>
                <w:color w:val="181717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8"/>
              </w:rPr>
              <w:tab/>
              <w:t>Indiana County of Principal Employment as of January 1: _______________________________ (See instruct</w:t>
            </w:r>
            <w:r>
              <w:rPr>
                <w:rFonts w:ascii="Arial" w:eastAsia="Arial" w:hAnsi="Arial" w:cs="Arial"/>
                <w:color w:val="181717"/>
                <w:sz w:val="18"/>
              </w:rPr>
              <w:t>ions)</w:t>
            </w:r>
          </w:p>
          <w:p w:rsidR="00120033" w:rsidRDefault="00A349E6">
            <w:pPr>
              <w:spacing w:after="0"/>
              <w:ind w:left="33"/>
            </w:pPr>
            <w:r>
              <w:rPr>
                <w:rFonts w:ascii="Arial" w:eastAsia="Arial" w:hAnsi="Arial" w:cs="Arial"/>
                <w:color w:val="181717"/>
                <w:sz w:val="28"/>
              </w:rPr>
              <w:t>___________________________________________________________________________</w:t>
            </w:r>
          </w:p>
          <w:p w:rsidR="00120033" w:rsidRDefault="00A349E6">
            <w:pPr>
              <w:spacing w:after="112"/>
              <w:ind w:left="114"/>
              <w:jc w:val="center"/>
            </w:pPr>
            <w:r>
              <w:rPr>
                <w:rFonts w:ascii="Arial" w:eastAsia="Arial" w:hAnsi="Arial" w:cs="Arial"/>
                <w:color w:val="181717"/>
                <w:sz w:val="18"/>
              </w:rPr>
              <w:t>How to Claim Your Withholding Exemptions</w:t>
            </w:r>
          </w:p>
          <w:p w:rsidR="00120033" w:rsidRDefault="00A349E6">
            <w:pPr>
              <w:numPr>
                <w:ilvl w:val="0"/>
                <w:numId w:val="1"/>
              </w:numPr>
              <w:spacing w:after="110" w:line="262" w:lineRule="auto"/>
              <w:ind w:hanging="200"/>
            </w:pPr>
            <w:r>
              <w:rPr>
                <w:rFonts w:ascii="Arial" w:eastAsia="Arial" w:hAnsi="Arial" w:cs="Arial"/>
                <w:color w:val="181717"/>
                <w:sz w:val="18"/>
              </w:rPr>
              <w:t>You are entitled to one exemption. If you wish to claim the exemption, enter “1”</w:t>
            </w:r>
            <w:r>
              <w:rPr>
                <w:rFonts w:ascii="Arial" w:eastAsia="Arial" w:hAnsi="Arial" w:cs="Arial"/>
                <w:color w:val="181717"/>
                <w:sz w:val="18"/>
              </w:rPr>
              <w:t xml:space="preserve"> ..............................................................................  ___________ </w:t>
            </w:r>
            <w:r>
              <w:rPr>
                <w:rFonts w:ascii="Arial" w:eastAsia="Arial" w:hAnsi="Arial" w:cs="Arial"/>
                <w:b/>
                <w:color w:val="181717"/>
                <w:sz w:val="18"/>
              </w:rPr>
              <w:t>Nonresident aliens</w:t>
            </w:r>
            <w:r>
              <w:rPr>
                <w:rFonts w:ascii="Arial" w:eastAsia="Arial" w:hAnsi="Arial" w:cs="Arial"/>
                <w:color w:val="181717"/>
                <w:sz w:val="18"/>
              </w:rPr>
              <w:t xml:space="preserve"> must skip lines 2 through 6. See instructions</w:t>
            </w:r>
          </w:p>
          <w:p w:rsidR="00120033" w:rsidRDefault="00A349E6">
            <w:pPr>
              <w:numPr>
                <w:ilvl w:val="0"/>
                <w:numId w:val="1"/>
              </w:numPr>
              <w:spacing w:after="78"/>
              <w:ind w:hanging="200"/>
            </w:pPr>
            <w:r>
              <w:rPr>
                <w:rFonts w:ascii="Arial" w:eastAsia="Arial" w:hAnsi="Arial" w:cs="Arial"/>
                <w:color w:val="181717"/>
                <w:sz w:val="18"/>
              </w:rPr>
              <w:t>If you are married and your spouse does not claim his/her exemption, you may claim it, enter “1” .</w:t>
            </w:r>
            <w:r>
              <w:rPr>
                <w:rFonts w:ascii="Arial" w:eastAsia="Arial" w:hAnsi="Arial" w:cs="Arial"/>
                <w:color w:val="181717"/>
                <w:sz w:val="18"/>
              </w:rPr>
              <w:t>..................................................  ___________</w:t>
            </w:r>
          </w:p>
          <w:p w:rsidR="00120033" w:rsidRDefault="00A349E6">
            <w:pPr>
              <w:numPr>
                <w:ilvl w:val="0"/>
                <w:numId w:val="1"/>
              </w:numPr>
              <w:spacing w:after="0" w:line="350" w:lineRule="auto"/>
              <w:ind w:hanging="200"/>
            </w:pPr>
            <w:r>
              <w:rPr>
                <w:rFonts w:ascii="Arial" w:eastAsia="Arial" w:hAnsi="Arial" w:cs="Arial"/>
                <w:color w:val="181717"/>
                <w:sz w:val="18"/>
              </w:rPr>
              <w:t>You are allowed one (1) exemption for each dependent. Enter number claimed ...............................................................................  ___________ 4. Additional exemptions</w:t>
            </w:r>
            <w:r>
              <w:rPr>
                <w:rFonts w:ascii="Arial" w:eastAsia="Arial" w:hAnsi="Arial" w:cs="Arial"/>
                <w:color w:val="181717"/>
                <w:sz w:val="18"/>
              </w:rPr>
              <w:t xml:space="preserve"> are allowed if: (a) you and/or your spouse are over the age of 65 and/or </w:t>
            </w:r>
          </w:p>
          <w:p w:rsidR="00120033" w:rsidRDefault="00A349E6">
            <w:pPr>
              <w:tabs>
                <w:tab w:val="center" w:pos="233"/>
                <w:tab w:val="center" w:pos="5094"/>
              </w:tabs>
              <w:spacing w:after="180"/>
            </w:pPr>
            <w:r>
              <w:tab/>
            </w:r>
            <w:r>
              <w:rPr>
                <w:rFonts w:ascii="Arial" w:eastAsia="Arial" w:hAnsi="Arial" w:cs="Arial"/>
                <w:color w:val="181717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8"/>
              </w:rPr>
              <w:tab/>
              <w:t xml:space="preserve">(b) if you and/or your spouse are legally blind. </w:t>
            </w:r>
          </w:p>
          <w:p w:rsidR="00120033" w:rsidRDefault="00A349E6">
            <w:pPr>
              <w:spacing w:after="0"/>
              <w:ind w:left="233"/>
            </w:pPr>
            <w:r>
              <w:rPr>
                <w:rFonts w:ascii="Arial" w:eastAsia="Arial" w:hAnsi="Arial" w:cs="Arial"/>
                <w:color w:val="181717"/>
                <w:sz w:val="18"/>
              </w:rPr>
              <w:t xml:space="preserve">Check box(es) for additional exemptions: You are 65 or older </w:t>
            </w:r>
            <w:r>
              <w:rPr>
                <w:rFonts w:ascii="Arial" w:eastAsia="Arial" w:hAnsi="Arial" w:cs="Arial"/>
                <w:color w:val="181717"/>
                <w:sz w:val="36"/>
              </w:rPr>
              <w:t>□</w:t>
            </w:r>
            <w:r>
              <w:rPr>
                <w:rFonts w:ascii="Arial" w:eastAsia="Arial" w:hAnsi="Arial" w:cs="Arial"/>
                <w:color w:val="181717"/>
                <w:sz w:val="18"/>
              </w:rPr>
              <w:t xml:space="preserve"> or blind </w:t>
            </w:r>
            <w:r>
              <w:rPr>
                <w:rFonts w:ascii="Arial" w:eastAsia="Arial" w:hAnsi="Arial" w:cs="Arial"/>
                <w:color w:val="181717"/>
                <w:sz w:val="36"/>
              </w:rPr>
              <w:t>□</w:t>
            </w:r>
            <w:r>
              <w:rPr>
                <w:rFonts w:ascii="Arial" w:eastAsia="Arial" w:hAnsi="Arial" w:cs="Arial"/>
                <w:color w:val="181717"/>
                <w:sz w:val="18"/>
              </w:rPr>
              <w:t xml:space="preserve"> Spouse is 65 or older </w:t>
            </w:r>
            <w:r>
              <w:rPr>
                <w:rFonts w:ascii="Arial" w:eastAsia="Arial" w:hAnsi="Arial" w:cs="Arial"/>
                <w:color w:val="181717"/>
                <w:sz w:val="36"/>
              </w:rPr>
              <w:t>□</w:t>
            </w:r>
            <w:r>
              <w:rPr>
                <w:rFonts w:ascii="Arial" w:eastAsia="Arial" w:hAnsi="Arial" w:cs="Arial"/>
                <w:color w:val="181717"/>
                <w:sz w:val="18"/>
              </w:rPr>
              <w:t xml:space="preserve"> or blind </w:t>
            </w:r>
            <w:r>
              <w:rPr>
                <w:rFonts w:ascii="Arial" w:eastAsia="Arial" w:hAnsi="Arial" w:cs="Arial"/>
                <w:color w:val="181717"/>
                <w:sz w:val="36"/>
              </w:rPr>
              <w:t>□</w:t>
            </w:r>
            <w:r>
              <w:rPr>
                <w:rFonts w:ascii="Arial" w:eastAsia="Arial" w:hAnsi="Arial" w:cs="Arial"/>
                <w:color w:val="181717"/>
                <w:sz w:val="18"/>
              </w:rPr>
              <w:t xml:space="preserve"> </w:t>
            </w:r>
          </w:p>
          <w:p w:rsidR="00120033" w:rsidRDefault="00A349E6">
            <w:pPr>
              <w:spacing w:after="152"/>
              <w:ind w:left="133"/>
              <w:jc w:val="center"/>
            </w:pPr>
            <w:r>
              <w:rPr>
                <w:rFonts w:ascii="Arial" w:eastAsia="Arial" w:hAnsi="Arial" w:cs="Arial"/>
                <w:color w:val="181717"/>
                <w:sz w:val="18"/>
              </w:rPr>
              <w:t>Enter the total number of boxes checked ...........................................................................................................................................  ___________</w:t>
            </w:r>
          </w:p>
          <w:p w:rsidR="00120033" w:rsidRDefault="00A349E6">
            <w:pPr>
              <w:numPr>
                <w:ilvl w:val="0"/>
                <w:numId w:val="2"/>
              </w:numPr>
              <w:spacing w:after="78"/>
              <w:ind w:right="47" w:hanging="20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6866789</wp:posOffset>
                      </wp:positionH>
                      <wp:positionV relativeFrom="paragraph">
                        <wp:posOffset>-33764</wp:posOffset>
                      </wp:positionV>
                      <wp:extent cx="690690" cy="334594"/>
                      <wp:effectExtent l="0" t="0" r="0" b="0"/>
                      <wp:wrapSquare wrapText="bothSides"/>
                      <wp:docPr id="1562" name="Group 1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0690" cy="334594"/>
                                <a:chOff x="0" y="0"/>
                                <a:chExt cx="690690" cy="334594"/>
                              </a:xfrm>
                            </wpg:grpSpPr>
                            <wps:wsp>
                              <wps:cNvPr id="7" name="Shape 7"/>
                              <wps:cNvSpPr/>
                              <wps:spPr>
                                <a:xfrm>
                                  <a:off x="0" y="0"/>
                                  <a:ext cx="690690" cy="1487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0690" h="148704">
                                      <a:moveTo>
                                        <a:pt x="0" y="0"/>
                                      </a:moveTo>
                                      <a:lnTo>
                                        <a:pt x="0" y="148704"/>
                                      </a:lnTo>
                                      <a:lnTo>
                                        <a:pt x="690690" y="148704"/>
                                      </a:lnTo>
                                      <a:lnTo>
                                        <a:pt x="69069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8"/>
                              <wps:cNvSpPr/>
                              <wps:spPr>
                                <a:xfrm>
                                  <a:off x="0" y="185890"/>
                                  <a:ext cx="690690" cy="1487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0690" h="148704">
                                      <a:moveTo>
                                        <a:pt x="0" y="0"/>
                                      </a:moveTo>
                                      <a:lnTo>
                                        <a:pt x="0" y="148704"/>
                                      </a:lnTo>
                                      <a:lnTo>
                                        <a:pt x="690690" y="148704"/>
                                      </a:lnTo>
                                      <a:lnTo>
                                        <a:pt x="69069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562" style="width:54.385pt;height:26.346pt;position:absolute;mso-position-horizontal-relative:text;mso-position-horizontal:absolute;margin-left:540.692pt;mso-position-vertical-relative:text;margin-top:-2.65866pt;" coordsize="6906,3345">
                      <v:shape id="Shape 7" style="position:absolute;width:6906;height:1487;left:0;top:0;" coordsize="690690,148704" path="m0,0l0,148704l690690,148704l690690,0l0,0x">
                        <v:stroke weight="1pt" endcap="flat" joinstyle="miter" miterlimit="4" on="true" color="#181717"/>
                        <v:fill on="false" color="#000000" opacity="0"/>
                      </v:shape>
                      <v:shape id="Shape 8" style="position:absolute;width:6906;height:1487;left:0;top:1858;" coordsize="690690,148704" path="m0,0l0,148704l690690,148704l690690,0l0,0x">
                        <v:stroke weight="1pt" endcap="flat" joinstyle="miter" miterlimit="4" on="true" color="#181717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181717"/>
                <w:sz w:val="18"/>
              </w:rPr>
              <w:t xml:space="preserve">Add lines 1, 2, 3, and 4. Enter the </w:t>
            </w:r>
            <w:proofErr w:type="gramStart"/>
            <w:r>
              <w:rPr>
                <w:rFonts w:ascii="Arial" w:eastAsia="Arial" w:hAnsi="Arial" w:cs="Arial"/>
                <w:color w:val="181717"/>
                <w:sz w:val="18"/>
              </w:rPr>
              <w:t>total  here</w:t>
            </w:r>
            <w:proofErr w:type="gramEnd"/>
            <w:r>
              <w:rPr>
                <w:rFonts w:ascii="Arial" w:eastAsia="Arial" w:hAnsi="Arial" w:cs="Arial"/>
                <w:color w:val="181717"/>
                <w:sz w:val="18"/>
              </w:rPr>
              <w:t xml:space="preserve"> .....................................................................................................................................►</w:t>
            </w:r>
          </w:p>
          <w:p w:rsidR="00120033" w:rsidRDefault="00A349E6">
            <w:pPr>
              <w:numPr>
                <w:ilvl w:val="0"/>
                <w:numId w:val="2"/>
              </w:numPr>
              <w:spacing w:after="158"/>
              <w:ind w:right="47" w:hanging="200"/>
            </w:pPr>
            <w:r>
              <w:rPr>
                <w:rFonts w:ascii="Arial" w:eastAsia="Arial" w:hAnsi="Arial" w:cs="Arial"/>
                <w:color w:val="181717"/>
                <w:sz w:val="18"/>
              </w:rPr>
              <w:t>You are entitled to claim an additional exemption for each qualifying dependent (see instructions) .....................</w:t>
            </w:r>
            <w:r>
              <w:rPr>
                <w:rFonts w:ascii="Arial" w:eastAsia="Arial" w:hAnsi="Arial" w:cs="Arial"/>
                <w:color w:val="181717"/>
                <w:sz w:val="18"/>
              </w:rPr>
              <w:t>............................. ►</w:t>
            </w:r>
          </w:p>
          <w:p w:rsidR="00120033" w:rsidRDefault="00A349E6">
            <w:pPr>
              <w:numPr>
                <w:ilvl w:val="0"/>
                <w:numId w:val="2"/>
              </w:numPr>
              <w:spacing w:after="78"/>
              <w:ind w:right="47" w:hanging="200"/>
            </w:pPr>
            <w:r>
              <w:rPr>
                <w:rFonts w:ascii="Arial" w:eastAsia="Arial" w:hAnsi="Arial" w:cs="Arial"/>
                <w:color w:val="181717"/>
                <w:sz w:val="18"/>
              </w:rPr>
              <w:t>Enter the amount of additional state withholding (if any) you want withheld each pay period ........................................................... $ __________</w:t>
            </w:r>
          </w:p>
          <w:p w:rsidR="00120033" w:rsidRDefault="00A349E6">
            <w:pPr>
              <w:numPr>
                <w:ilvl w:val="0"/>
                <w:numId w:val="2"/>
              </w:numPr>
              <w:spacing w:after="82"/>
              <w:ind w:right="47" w:hanging="200"/>
            </w:pPr>
            <w:r>
              <w:rPr>
                <w:rFonts w:ascii="Arial" w:eastAsia="Arial" w:hAnsi="Arial" w:cs="Arial"/>
                <w:color w:val="181717"/>
                <w:sz w:val="18"/>
              </w:rPr>
              <w:t xml:space="preserve">Enter the amount of additional county withholding (if any) </w:t>
            </w:r>
            <w:r>
              <w:rPr>
                <w:rFonts w:ascii="Arial" w:eastAsia="Arial" w:hAnsi="Arial" w:cs="Arial"/>
                <w:color w:val="181717"/>
                <w:sz w:val="18"/>
              </w:rPr>
              <w:t xml:space="preserve">you want withheld each pay period ......................................................... $ __________ </w:t>
            </w:r>
          </w:p>
          <w:p w:rsidR="00120033" w:rsidRDefault="00A349E6">
            <w:pPr>
              <w:spacing w:after="0"/>
              <w:ind w:left="233"/>
            </w:pPr>
            <w:r>
              <w:rPr>
                <w:rFonts w:ascii="Arial" w:eastAsia="Arial" w:hAnsi="Arial" w:cs="Arial"/>
                <w:color w:val="181717"/>
                <w:sz w:val="18"/>
              </w:rPr>
              <w:t>I hereby declare that to the best of my knowledge the above statements are true.</w:t>
            </w:r>
          </w:p>
          <w:p w:rsidR="00120033" w:rsidRDefault="00A349E6">
            <w:pPr>
              <w:spacing w:after="8"/>
              <w:ind w:left="33"/>
            </w:pPr>
            <w:r>
              <w:rPr>
                <w:rFonts w:ascii="Arial" w:eastAsia="Arial" w:hAnsi="Arial" w:cs="Arial"/>
                <w:color w:val="181717"/>
                <w:sz w:val="18"/>
              </w:rPr>
              <w:t xml:space="preserve">  </w:t>
            </w:r>
          </w:p>
          <w:p w:rsidR="00120033" w:rsidRDefault="00A349E6">
            <w:pPr>
              <w:tabs>
                <w:tab w:val="center" w:pos="3986"/>
                <w:tab w:val="center" w:pos="1020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color w:val="181717"/>
                <w:sz w:val="18"/>
              </w:rPr>
              <w:t>Signature: ______________________________________________________</w:t>
            </w:r>
            <w:r>
              <w:rPr>
                <w:rFonts w:ascii="Arial" w:eastAsia="Arial" w:hAnsi="Arial" w:cs="Arial"/>
                <w:color w:val="181717"/>
                <w:sz w:val="18"/>
              </w:rPr>
              <w:t xml:space="preserve">________________ </w:t>
            </w:r>
            <w:r>
              <w:rPr>
                <w:rFonts w:ascii="Arial" w:eastAsia="Arial" w:hAnsi="Arial" w:cs="Arial"/>
                <w:color w:val="181717"/>
                <w:sz w:val="18"/>
              </w:rPr>
              <w:tab/>
              <w:t>Date: __________________________</w:t>
            </w:r>
          </w:p>
        </w:tc>
      </w:tr>
    </w:tbl>
    <w:p w:rsidR="00120033" w:rsidRDefault="00120033">
      <w:pPr>
        <w:spacing w:after="0"/>
        <w:ind w:left="-1440" w:right="356"/>
      </w:pPr>
    </w:p>
    <w:tbl>
      <w:tblPr>
        <w:tblStyle w:val="TableGrid"/>
        <w:tblW w:w="12234" w:type="dxa"/>
        <w:tblInd w:w="370" w:type="dxa"/>
        <w:tblCellMar>
          <w:top w:w="156" w:type="dxa"/>
          <w:left w:w="170" w:type="dxa"/>
          <w:bottom w:w="0" w:type="dxa"/>
          <w:right w:w="153" w:type="dxa"/>
        </w:tblCellMar>
        <w:tblLook w:val="04A0" w:firstRow="1" w:lastRow="0" w:firstColumn="1" w:lastColumn="0" w:noHBand="0" w:noVBand="1"/>
      </w:tblPr>
      <w:tblGrid>
        <w:gridCol w:w="12234"/>
      </w:tblGrid>
      <w:tr w:rsidR="00120033">
        <w:trPr>
          <w:trHeight w:val="7917"/>
        </w:trPr>
        <w:tc>
          <w:tcPr>
            <w:tcW w:w="122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20033" w:rsidRDefault="00A349E6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Instructions for Completing Form WH-4</w:t>
            </w:r>
          </w:p>
          <w:p w:rsidR="00120033" w:rsidRDefault="00A349E6">
            <w:pPr>
              <w:spacing w:after="193"/>
            </w:pPr>
            <w:r>
              <w:rPr>
                <w:rFonts w:ascii="Arial" w:eastAsia="Arial" w:hAnsi="Arial" w:cs="Arial"/>
                <w:color w:val="181717"/>
                <w:sz w:val="16"/>
              </w:rPr>
              <w:t>This form should be completed by all resident and nonresident employees having income subject to Indiana state and/or county income tax.</w:t>
            </w:r>
          </w:p>
          <w:p w:rsidR="00120033" w:rsidRDefault="00A349E6">
            <w:pPr>
              <w:spacing w:after="128" w:line="250" w:lineRule="auto"/>
              <w:ind w:right="44"/>
              <w:jc w:val="both"/>
            </w:pPr>
            <w:r>
              <w:rPr>
                <w:rFonts w:ascii="Arial" w:eastAsia="Arial" w:hAnsi="Arial" w:cs="Arial"/>
                <w:color w:val="181717"/>
                <w:sz w:val="16"/>
              </w:rPr>
              <w:t>Print or type your full name, Social Security number or ITIN and home address. Enter your Indiana county of residence and county of principal employment as of January 1 of the current year. If you did not live of work in Indiana on January 1 of the current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year, enter “not applicable” on the line(s). If you move to (or work in) another county after January 1, your county status will not change until the next calendar tax year.</w:t>
            </w:r>
          </w:p>
          <w:p w:rsidR="00120033" w:rsidRDefault="00A349E6">
            <w:pPr>
              <w:spacing w:after="128" w:line="250" w:lineRule="auto"/>
              <w:ind w:right="45"/>
              <w:jc w:val="both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Nonresident alien limitation.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 A nonresident alien is allowed to claim only one e</w:t>
            </w:r>
            <w:r>
              <w:rPr>
                <w:rFonts w:ascii="Arial" w:eastAsia="Arial" w:hAnsi="Arial" w:cs="Arial"/>
                <w:color w:val="181717"/>
                <w:sz w:val="16"/>
              </w:rPr>
              <w:t>xemption for withholding tax purposes. If you are a nonresident alien, enter “1” on line 1, then skip to line 7. You are considered to be a nonresident alien if you are not a citizen of the United States and do not meet the green card test and the substant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ial presence test (get Publication 519 from </w:t>
            </w:r>
            <w:hyperlink r:id="rId6">
              <w:r>
                <w:rPr>
                  <w:rFonts w:ascii="Arial" w:eastAsia="Arial" w:hAnsi="Arial" w:cs="Arial"/>
                  <w:color w:val="0000FF"/>
                  <w:sz w:val="16"/>
                </w:rPr>
                <w:t>www.irs.gov</w:t>
              </w:r>
            </w:hyperlink>
            <w:hyperlink r:id="rId7">
              <w:r>
                <w:rPr>
                  <w:rFonts w:ascii="Arial" w:eastAsia="Arial" w:hAnsi="Arial" w:cs="Arial"/>
                  <w:color w:val="181717"/>
                  <w:sz w:val="16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181717"/>
                <w:sz w:val="16"/>
              </w:rPr>
              <w:t>for information about these tests).</w:t>
            </w:r>
          </w:p>
          <w:p w:rsidR="00120033" w:rsidRDefault="00A349E6">
            <w:pPr>
              <w:spacing w:after="121"/>
            </w:pPr>
            <w:r>
              <w:rPr>
                <w:rFonts w:ascii="Arial" w:eastAsia="Arial" w:hAnsi="Arial" w:cs="Arial"/>
                <w:color w:val="181717"/>
                <w:sz w:val="16"/>
              </w:rPr>
              <w:t>All other employees should complete lines 1 through 7.</w:t>
            </w:r>
          </w:p>
          <w:p w:rsidR="00120033" w:rsidRDefault="00A349E6">
            <w:pPr>
              <w:spacing w:after="128" w:line="250" w:lineRule="auto"/>
              <w:ind w:right="45"/>
              <w:jc w:val="both"/>
            </w:pPr>
            <w:r>
              <w:rPr>
                <w:rFonts w:ascii="Arial" w:eastAsia="Arial" w:hAnsi="Arial" w:cs="Arial"/>
                <w:color w:val="181717"/>
                <w:sz w:val="16"/>
              </w:rPr>
              <w:t>Lines 1 &amp; 2 - You are allowed t</w:t>
            </w:r>
            <w:r>
              <w:rPr>
                <w:rFonts w:ascii="Arial" w:eastAsia="Arial" w:hAnsi="Arial" w:cs="Arial"/>
                <w:color w:val="181717"/>
                <w:sz w:val="16"/>
              </w:rPr>
              <w:t>o claim one exemption for yourself and one for your spouse (if he/she does not claim the exemption for him/herself). If a parent or legal guardian claims you on their federal tax return, you may still claim an exemption for yourself for Indiana purposes. Y</w:t>
            </w:r>
            <w:r>
              <w:rPr>
                <w:rFonts w:ascii="Arial" w:eastAsia="Arial" w:hAnsi="Arial" w:cs="Arial"/>
                <w:color w:val="181717"/>
                <w:sz w:val="16"/>
              </w:rPr>
              <w:t>ou cannot claim more than the correct number of exemptions; however, you are permitted to claim a lesser number of exemptions if you wish additional withholding to be deducted.</w:t>
            </w:r>
          </w:p>
          <w:p w:rsidR="00120033" w:rsidRDefault="00A349E6">
            <w:pPr>
              <w:spacing w:after="128" w:line="250" w:lineRule="auto"/>
              <w:ind w:right="44"/>
              <w:jc w:val="both"/>
            </w:pPr>
            <w:r>
              <w:rPr>
                <w:rFonts w:ascii="Arial" w:eastAsia="Arial" w:hAnsi="Arial" w:cs="Arial"/>
                <w:color w:val="181717"/>
                <w:sz w:val="16"/>
              </w:rPr>
              <w:t>Line 3 - Dependent Exemptions: You are allowed one exemption for each of your d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ependents based on state and federal guidelines. To qualify as your dependent, a person must receive more than one-half of his/her support from you for the tax year and must have less than $1,000 gross income during the tax year (unless the person is your 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child and is under age 19 or under age 24 and a full-time student at least during 5 months of the tax year at a qualified educational institution). </w:t>
            </w:r>
          </w:p>
          <w:p w:rsidR="00120033" w:rsidRDefault="00A349E6">
            <w:pPr>
              <w:spacing w:after="121"/>
            </w:pPr>
            <w:r>
              <w:rPr>
                <w:rFonts w:ascii="Arial" w:eastAsia="Arial" w:hAnsi="Arial" w:cs="Arial"/>
                <w:color w:val="181717"/>
                <w:sz w:val="16"/>
              </w:rPr>
              <w:t>Line 4 - Additional Exemptions. You are also allowed one exemption each for you and/or your spouse if eithe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r is 65 or older and/or blind. </w:t>
            </w:r>
          </w:p>
          <w:p w:rsidR="00120033" w:rsidRDefault="00A349E6">
            <w:pPr>
              <w:spacing w:after="121"/>
            </w:pPr>
            <w:r>
              <w:rPr>
                <w:rFonts w:ascii="Arial" w:eastAsia="Arial" w:hAnsi="Arial" w:cs="Arial"/>
                <w:color w:val="181717"/>
                <w:sz w:val="16"/>
              </w:rPr>
              <w:t>Line 5 - Add the total of exemptions claimed on lines 1, 2, 3, and 4. Enter the total in the box provided.</w:t>
            </w:r>
          </w:p>
          <w:p w:rsidR="00120033" w:rsidRDefault="00A349E6">
            <w:pPr>
              <w:spacing w:after="128" w:line="250" w:lineRule="auto"/>
            </w:pPr>
            <w:r>
              <w:rPr>
                <w:rFonts w:ascii="Arial" w:eastAsia="Arial" w:hAnsi="Arial" w:cs="Arial"/>
                <w:color w:val="181717"/>
                <w:sz w:val="16"/>
              </w:rPr>
              <w:t>Line 6 - Additional Dependent Exemptions. An additional exemption is allowed for certain dependent children that are included on line 3. The dependent child must be a son, stepson, daughter, stepdaughter and/or foster child.</w:t>
            </w:r>
          </w:p>
          <w:p w:rsidR="00120033" w:rsidRDefault="00A349E6">
            <w:pPr>
              <w:spacing w:after="128" w:line="250" w:lineRule="auto"/>
              <w:ind w:right="44"/>
              <w:jc w:val="both"/>
            </w:pPr>
            <w:r>
              <w:rPr>
                <w:rFonts w:ascii="Arial" w:eastAsia="Arial" w:hAnsi="Arial" w:cs="Arial"/>
                <w:color w:val="181717"/>
                <w:sz w:val="16"/>
              </w:rPr>
              <w:t>Lines 7 &amp; 8 - If you would like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an additional amount to be withheld from your wages each pay period, enter the amount on the line provided. </w:t>
            </w:r>
            <w:r>
              <w:rPr>
                <w:rFonts w:ascii="Arial" w:eastAsia="Arial" w:hAnsi="Arial" w:cs="Arial"/>
                <w:b/>
                <w:color w:val="181717"/>
                <w:sz w:val="16"/>
              </w:rPr>
              <w:t>NOTE: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An entry on this line does not obligate your employer to withhold the amount. You are still liable for any additional taxes due at the end of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the tax year. If the employer does withhold the additional amount, it should be submitted along with the regular state and county tax withholding.</w:t>
            </w:r>
          </w:p>
          <w:p w:rsidR="00120033" w:rsidRDefault="00A349E6">
            <w:pPr>
              <w:spacing w:after="0" w:line="250" w:lineRule="auto"/>
              <w:jc w:val="both"/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You may file a new Form WH-4 at any time if the number of exemptions </w:t>
            </w:r>
            <w:r>
              <w:rPr>
                <w:rFonts w:ascii="Arial" w:eastAsia="Arial" w:hAnsi="Arial" w:cs="Arial"/>
                <w:b/>
                <w:color w:val="181717"/>
                <w:sz w:val="16"/>
              </w:rPr>
              <w:t>increases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. You must file a new Form WH-4 within 10 days if the number of exemptions previously claimed by you </w:t>
            </w:r>
            <w:r>
              <w:rPr>
                <w:rFonts w:ascii="Arial" w:eastAsia="Arial" w:hAnsi="Arial" w:cs="Arial"/>
                <w:b/>
                <w:color w:val="181717"/>
                <w:sz w:val="16"/>
              </w:rPr>
              <w:t>decreases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for any of the following reasons:</w:t>
            </w:r>
          </w:p>
          <w:p w:rsidR="00120033" w:rsidRDefault="00A349E6">
            <w:pPr>
              <w:spacing w:after="156" w:line="250" w:lineRule="auto"/>
              <w:ind w:right="161"/>
              <w:jc w:val="both"/>
            </w:pPr>
            <w:r>
              <w:rPr>
                <w:rFonts w:ascii="Arial" w:eastAsia="Arial" w:hAnsi="Arial" w:cs="Arial"/>
                <w:color w:val="181717"/>
                <w:sz w:val="16"/>
              </w:rPr>
              <w:t>(a)  you divorce (or are legally separated from) your spouse for whom you have been claiming an exemption or yo</w:t>
            </w:r>
            <w:r>
              <w:rPr>
                <w:rFonts w:ascii="Arial" w:eastAsia="Arial" w:hAnsi="Arial" w:cs="Arial"/>
                <w:color w:val="181717"/>
                <w:sz w:val="16"/>
              </w:rPr>
              <w:t>ur spouse claims him/herself on a separate Form WH-4; (b) someone else takes over the support of a dependent you claim or you no longer provide more than one-half of the person’s support for the tax year; or (c) the person who you claim as an exemption wil</w:t>
            </w:r>
            <w:r>
              <w:rPr>
                <w:rFonts w:ascii="Arial" w:eastAsia="Arial" w:hAnsi="Arial" w:cs="Arial"/>
                <w:color w:val="181717"/>
                <w:sz w:val="16"/>
              </w:rPr>
              <w:t>l receive more than $1,000 of income during the tax year.</w:t>
            </w:r>
          </w:p>
          <w:p w:rsidR="00120033" w:rsidRDefault="00A349E6">
            <w:pPr>
              <w:spacing w:after="0"/>
            </w:pPr>
            <w:r>
              <w:rPr>
                <w:rFonts w:ascii="Arial" w:eastAsia="Arial" w:hAnsi="Arial" w:cs="Arial"/>
                <w:color w:val="181717"/>
                <w:sz w:val="16"/>
              </w:rPr>
              <w:t>Penalties are imposed for willingly supplying false information or information which would reduce the withholding exemption.</w:t>
            </w:r>
          </w:p>
        </w:tc>
      </w:tr>
    </w:tbl>
    <w:p w:rsidR="00000000" w:rsidRDefault="00A349E6"/>
    <w:sectPr w:rsidR="00000000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29A7"/>
    <w:multiLevelType w:val="hybridMultilevel"/>
    <w:tmpl w:val="55867434"/>
    <w:lvl w:ilvl="0" w:tplc="6FC69AFA">
      <w:start w:val="5"/>
      <w:numFmt w:val="decimal"/>
      <w:lvlText w:val="%1.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146EF4">
      <w:start w:val="1"/>
      <w:numFmt w:val="lowerLetter"/>
      <w:lvlText w:val="%2"/>
      <w:lvlJc w:val="left"/>
      <w:pPr>
        <w:ind w:left="12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62C8D2">
      <w:start w:val="1"/>
      <w:numFmt w:val="lowerRoman"/>
      <w:lvlText w:val="%3"/>
      <w:lvlJc w:val="left"/>
      <w:pPr>
        <w:ind w:left="19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AEE6F4">
      <w:start w:val="1"/>
      <w:numFmt w:val="decimal"/>
      <w:lvlText w:val="%4"/>
      <w:lvlJc w:val="left"/>
      <w:pPr>
        <w:ind w:left="27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A8D8F8">
      <w:start w:val="1"/>
      <w:numFmt w:val="lowerLetter"/>
      <w:lvlText w:val="%5"/>
      <w:lvlJc w:val="left"/>
      <w:pPr>
        <w:ind w:left="342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32107C">
      <w:start w:val="1"/>
      <w:numFmt w:val="lowerRoman"/>
      <w:lvlText w:val="%6"/>
      <w:lvlJc w:val="left"/>
      <w:pPr>
        <w:ind w:left="414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68401A">
      <w:start w:val="1"/>
      <w:numFmt w:val="decimal"/>
      <w:lvlText w:val="%7"/>
      <w:lvlJc w:val="left"/>
      <w:pPr>
        <w:ind w:left="48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1A1988">
      <w:start w:val="1"/>
      <w:numFmt w:val="lowerLetter"/>
      <w:lvlText w:val="%8"/>
      <w:lvlJc w:val="left"/>
      <w:pPr>
        <w:ind w:left="55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98B352">
      <w:start w:val="1"/>
      <w:numFmt w:val="lowerRoman"/>
      <w:lvlText w:val="%9"/>
      <w:lvlJc w:val="left"/>
      <w:pPr>
        <w:ind w:left="63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A0698A"/>
    <w:multiLevelType w:val="hybridMultilevel"/>
    <w:tmpl w:val="5978EE1A"/>
    <w:lvl w:ilvl="0" w:tplc="251E576A">
      <w:start w:val="1"/>
      <w:numFmt w:val="decimal"/>
      <w:lvlText w:val="%1.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A402D4">
      <w:start w:val="1"/>
      <w:numFmt w:val="lowerLetter"/>
      <w:lvlText w:val="%2"/>
      <w:lvlJc w:val="left"/>
      <w:pPr>
        <w:ind w:left="12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2EF4AE">
      <w:start w:val="1"/>
      <w:numFmt w:val="lowerRoman"/>
      <w:lvlText w:val="%3"/>
      <w:lvlJc w:val="left"/>
      <w:pPr>
        <w:ind w:left="19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C4E772">
      <w:start w:val="1"/>
      <w:numFmt w:val="decimal"/>
      <w:lvlText w:val="%4"/>
      <w:lvlJc w:val="left"/>
      <w:pPr>
        <w:ind w:left="27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06558">
      <w:start w:val="1"/>
      <w:numFmt w:val="lowerLetter"/>
      <w:lvlText w:val="%5"/>
      <w:lvlJc w:val="left"/>
      <w:pPr>
        <w:ind w:left="342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42E4CA">
      <w:start w:val="1"/>
      <w:numFmt w:val="lowerRoman"/>
      <w:lvlText w:val="%6"/>
      <w:lvlJc w:val="left"/>
      <w:pPr>
        <w:ind w:left="414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3E29BC">
      <w:start w:val="1"/>
      <w:numFmt w:val="decimal"/>
      <w:lvlText w:val="%7"/>
      <w:lvlJc w:val="left"/>
      <w:pPr>
        <w:ind w:left="48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987E3E">
      <w:start w:val="1"/>
      <w:numFmt w:val="lowerLetter"/>
      <w:lvlText w:val="%8"/>
      <w:lvlJc w:val="left"/>
      <w:pPr>
        <w:ind w:left="55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B2C788">
      <w:start w:val="1"/>
      <w:numFmt w:val="lowerRoman"/>
      <w:lvlText w:val="%9"/>
      <w:lvlJc w:val="left"/>
      <w:pPr>
        <w:ind w:left="63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033"/>
    <w:rsid w:val="00120033"/>
    <w:rsid w:val="00A3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86F97-40E0-419A-B8F5-FFDE9648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s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s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Earlham College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Chrisanne  Austin</dc:creator>
  <cp:keywords/>
  <cp:lastModifiedBy>Chrisanne  Austin</cp:lastModifiedBy>
  <cp:revision>2</cp:revision>
  <dcterms:created xsi:type="dcterms:W3CDTF">2020-07-17T12:48:00Z</dcterms:created>
  <dcterms:modified xsi:type="dcterms:W3CDTF">2020-07-17T12:48:00Z</dcterms:modified>
</cp:coreProperties>
</file>