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64"/>
          <w:szCs w:val="64"/>
        </w:rPr>
      </w:pPr>
    </w:p>
    <w:p w:rsidR="00E27407" w:rsidRPr="00A263ED" w:rsidRDefault="00A263ED" w:rsidP="00163DFF">
      <w:pPr>
        <w:tabs>
          <w:tab w:val="left" w:pos="360"/>
          <w:tab w:val="left" w:pos="9000"/>
        </w:tabs>
        <w:jc w:val="center"/>
        <w:rPr>
          <w:b/>
          <w:sz w:val="52"/>
          <w:szCs w:val="52"/>
        </w:rPr>
      </w:pPr>
      <w:r w:rsidRPr="00A263ED">
        <w:rPr>
          <w:b/>
          <w:sz w:val="52"/>
          <w:szCs w:val="52"/>
        </w:rPr>
        <w:t xml:space="preserve">A Guide to </w:t>
      </w:r>
      <w:r w:rsidR="00B9146F">
        <w:rPr>
          <w:b/>
          <w:sz w:val="52"/>
          <w:szCs w:val="52"/>
        </w:rPr>
        <w:t xml:space="preserve">Professional </w:t>
      </w:r>
      <w:r w:rsidRPr="00A263ED">
        <w:rPr>
          <w:b/>
          <w:sz w:val="52"/>
          <w:szCs w:val="52"/>
        </w:rPr>
        <w:t>Resume Development</w:t>
      </w:r>
      <w:r w:rsidR="00E27407" w:rsidRPr="00A263ED">
        <w:rPr>
          <w:b/>
          <w:sz w:val="52"/>
          <w:szCs w:val="52"/>
        </w:rPr>
        <w:t xml:space="preserve"> </w:t>
      </w:r>
    </w:p>
    <w:p w:rsidR="00E27407" w:rsidRDefault="00E27407" w:rsidP="00163DFF">
      <w:pPr>
        <w:tabs>
          <w:tab w:val="left" w:pos="360"/>
          <w:tab w:val="left" w:pos="9000"/>
        </w:tabs>
        <w:jc w:val="center"/>
        <w:rPr>
          <w:b/>
          <w:sz w:val="72"/>
          <w:szCs w:val="72"/>
        </w:rPr>
      </w:pPr>
    </w:p>
    <w:p w:rsidR="00E27407" w:rsidRDefault="00E27407" w:rsidP="00163DFF">
      <w:pPr>
        <w:tabs>
          <w:tab w:val="left" w:pos="360"/>
          <w:tab w:val="left" w:pos="9000"/>
        </w:tabs>
        <w:jc w:val="center"/>
        <w:rPr>
          <w:b/>
          <w:sz w:val="72"/>
          <w:szCs w:val="7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E27407">
      <w:pPr>
        <w:tabs>
          <w:tab w:val="left" w:pos="360"/>
          <w:tab w:val="left" w:pos="9000"/>
        </w:tabs>
        <w:rPr>
          <w:b/>
          <w:sz w:val="32"/>
          <w:szCs w:val="32"/>
        </w:rPr>
      </w:pPr>
    </w:p>
    <w:p w:rsidR="00E27407" w:rsidRDefault="00E27407" w:rsidP="00E27407">
      <w:pPr>
        <w:tabs>
          <w:tab w:val="left" w:pos="360"/>
          <w:tab w:val="left" w:pos="9000"/>
        </w:tabs>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E27407" w:rsidRDefault="00E27407" w:rsidP="00163DFF">
      <w:pPr>
        <w:tabs>
          <w:tab w:val="left" w:pos="360"/>
          <w:tab w:val="left" w:pos="9000"/>
        </w:tabs>
        <w:jc w:val="center"/>
        <w:rPr>
          <w:b/>
          <w:sz w:val="32"/>
          <w:szCs w:val="32"/>
        </w:rPr>
      </w:pPr>
    </w:p>
    <w:p w:rsidR="00B9146F" w:rsidRPr="00E27407" w:rsidRDefault="00B9146F" w:rsidP="00E27407">
      <w:pPr>
        <w:tabs>
          <w:tab w:val="left" w:pos="360"/>
          <w:tab w:val="left" w:pos="9000"/>
        </w:tabs>
        <w:rPr>
          <w:b/>
          <w:szCs w:val="22"/>
        </w:rPr>
      </w:pPr>
    </w:p>
    <w:p w:rsidR="00A263ED" w:rsidRDefault="00A263ED" w:rsidP="00B52342">
      <w:pPr>
        <w:tabs>
          <w:tab w:val="left" w:pos="360"/>
          <w:tab w:val="left" w:pos="9000"/>
        </w:tabs>
        <w:rPr>
          <w:b/>
          <w:sz w:val="32"/>
          <w:szCs w:val="32"/>
        </w:rPr>
      </w:pPr>
    </w:p>
    <w:p w:rsidR="00296647" w:rsidRDefault="00296647" w:rsidP="00E27407">
      <w:pPr>
        <w:tabs>
          <w:tab w:val="left" w:pos="360"/>
          <w:tab w:val="left" w:pos="9000"/>
        </w:tabs>
        <w:jc w:val="center"/>
        <w:rPr>
          <w:b/>
          <w:sz w:val="32"/>
          <w:szCs w:val="32"/>
        </w:rPr>
      </w:pPr>
    </w:p>
    <w:p w:rsidR="00296647" w:rsidRDefault="00296647" w:rsidP="00E27407">
      <w:pPr>
        <w:tabs>
          <w:tab w:val="left" w:pos="360"/>
          <w:tab w:val="left" w:pos="9000"/>
        </w:tabs>
        <w:jc w:val="center"/>
        <w:rPr>
          <w:b/>
          <w:sz w:val="32"/>
          <w:szCs w:val="32"/>
        </w:rPr>
      </w:pPr>
    </w:p>
    <w:p w:rsidR="00163DFF" w:rsidRDefault="00163DFF" w:rsidP="00E27407">
      <w:pPr>
        <w:tabs>
          <w:tab w:val="left" w:pos="360"/>
          <w:tab w:val="left" w:pos="9000"/>
        </w:tabs>
        <w:jc w:val="center"/>
        <w:rPr>
          <w:b/>
          <w:sz w:val="32"/>
          <w:szCs w:val="32"/>
        </w:rPr>
      </w:pPr>
      <w:r w:rsidRPr="00F55549">
        <w:rPr>
          <w:b/>
          <w:sz w:val="32"/>
          <w:szCs w:val="32"/>
        </w:rPr>
        <w:lastRenderedPageBreak/>
        <w:t xml:space="preserve">Your </w:t>
      </w:r>
      <w:r w:rsidR="00936490">
        <w:rPr>
          <w:b/>
          <w:sz w:val="32"/>
          <w:szCs w:val="32"/>
        </w:rPr>
        <w:t xml:space="preserve">Professional </w:t>
      </w:r>
      <w:r w:rsidRPr="00F55549">
        <w:rPr>
          <w:b/>
          <w:sz w:val="32"/>
          <w:szCs w:val="32"/>
        </w:rPr>
        <w:t>Resume</w:t>
      </w:r>
    </w:p>
    <w:p w:rsidR="00163DFF" w:rsidRDefault="00163DFF" w:rsidP="00163DFF">
      <w:pPr>
        <w:jc w:val="center"/>
        <w:rPr>
          <w:b/>
          <w:sz w:val="32"/>
          <w:szCs w:val="32"/>
        </w:rPr>
      </w:pPr>
    </w:p>
    <w:p w:rsidR="00163DFF" w:rsidRDefault="00163DFF" w:rsidP="00163DFF">
      <w:pPr>
        <w:pStyle w:val="BodyText"/>
      </w:pPr>
      <w:r>
        <w:t xml:space="preserve">Your resume is a key element of your personal marketing plan.  It will be the document that will open the most doors for you during your job search.  This </w:t>
      </w:r>
      <w:r w:rsidR="00936490">
        <w:t xml:space="preserve">handout </w:t>
      </w:r>
      <w:r>
        <w:t>reviews fundamental aspects of writing your resume</w:t>
      </w:r>
      <w:r w:rsidR="00936490">
        <w:t xml:space="preserve">, </w:t>
      </w:r>
      <w:r w:rsidR="00A5698C">
        <w:t xml:space="preserve">including designing it such that you cruise easily through hiring companies’ ATSs – Applicant Tracking </w:t>
      </w:r>
      <w:r w:rsidR="00987F88">
        <w:t>S</w:t>
      </w:r>
      <w:r w:rsidR="00A5698C">
        <w:t>ystems.</w:t>
      </w:r>
      <w:r w:rsidR="00D5140A">
        <w:t xml:space="preserve"> </w:t>
      </w:r>
      <w:bookmarkStart w:id="0" w:name="_GoBack"/>
      <w:bookmarkEnd w:id="0"/>
      <w:r>
        <w:t>As you start writing the resume, think about yourself as a “product” -</w:t>
      </w:r>
      <w:r w:rsidR="00936490">
        <w:t>-</w:t>
      </w:r>
      <w:r>
        <w:t xml:space="preserve"> advertise your strengths and accomplishments in ways that clearly show the </w:t>
      </w:r>
      <w:r>
        <w:rPr>
          <w:i/>
          <w:iCs/>
        </w:rPr>
        <w:t>benefits</w:t>
      </w:r>
      <w:r>
        <w:t xml:space="preserve"> you offer potential employers.  Consider products you buy – you select them for the benefits they will provide.  </w:t>
      </w:r>
    </w:p>
    <w:p w:rsidR="00163DFF" w:rsidRDefault="00163DFF" w:rsidP="00163DFF">
      <w:pPr>
        <w:pStyle w:val="BodyText"/>
      </w:pPr>
    </w:p>
    <w:p w:rsidR="00163DFF" w:rsidRPr="004C6F9A" w:rsidRDefault="00163DFF" w:rsidP="00163DFF">
      <w:pPr>
        <w:pStyle w:val="BodyText"/>
        <w:rPr>
          <w:b/>
          <w:i/>
          <w:sz w:val="28"/>
          <w:szCs w:val="28"/>
        </w:rPr>
      </w:pPr>
      <w:r w:rsidRPr="004C6F9A">
        <w:rPr>
          <w:b/>
          <w:i/>
          <w:sz w:val="28"/>
          <w:szCs w:val="28"/>
        </w:rPr>
        <w:t>Basic Resume Formats</w:t>
      </w:r>
    </w:p>
    <w:p w:rsidR="00163DFF" w:rsidRDefault="00163DFF" w:rsidP="00163DFF">
      <w:pPr>
        <w:pStyle w:val="BodyText"/>
      </w:pPr>
    </w:p>
    <w:p w:rsidR="00163DFF" w:rsidRDefault="00163DFF" w:rsidP="00163DFF">
      <w:pPr>
        <w:pStyle w:val="BodyText"/>
      </w:pPr>
      <w:r>
        <w:t>There are two dominant resume types or formats—Chronological and Functional, with combinations or permutations thereof being called Hybrids.  The traditional resume is the Chronological, and most HR managers, recruiters, and hiring managers expect to receive resumes in that format, and thus tend to prefer that type.  Likewise</w:t>
      </w:r>
      <w:r w:rsidR="00A5698C">
        <w:t xml:space="preserve">, Applicant Tracking Systems </w:t>
      </w:r>
      <w:r>
        <w:t>used to screen through res</w:t>
      </w:r>
      <w:r w:rsidR="000A221B">
        <w:t>umes (described later)</w:t>
      </w:r>
      <w:r>
        <w:t xml:space="preserve"> are </w:t>
      </w:r>
      <w:r w:rsidR="000A221B">
        <w:t xml:space="preserve">often </w:t>
      </w:r>
      <w:r>
        <w:t>programmed to extract data from resumes that are formatted chronologically.  So, unless you have a specific reason for choosing the Functional format, you are safest in crafting and circulating a basic Chronological resume.</w:t>
      </w:r>
      <w:r w:rsidR="00A5698C">
        <w:t xml:space="preserve"> </w:t>
      </w:r>
    </w:p>
    <w:p w:rsidR="000A221B" w:rsidRDefault="000A221B" w:rsidP="00163DFF">
      <w:pPr>
        <w:pStyle w:val="BodyText"/>
        <w:rPr>
          <w:b/>
        </w:rPr>
      </w:pPr>
    </w:p>
    <w:p w:rsidR="00163DFF" w:rsidRPr="004C6F9A" w:rsidRDefault="00163DFF" w:rsidP="00163DFF">
      <w:pPr>
        <w:pStyle w:val="BodyText"/>
        <w:rPr>
          <w:b/>
        </w:rPr>
      </w:pPr>
      <w:r w:rsidRPr="004C6F9A">
        <w:rPr>
          <w:b/>
        </w:rPr>
        <w:t>Chronological Resumes</w:t>
      </w:r>
    </w:p>
    <w:p w:rsidR="00163DFF" w:rsidRDefault="00163DFF" w:rsidP="00163DFF">
      <w:pPr>
        <w:pStyle w:val="BodyText"/>
      </w:pPr>
    </w:p>
    <w:p w:rsidR="00163DFF" w:rsidRDefault="00163DFF" w:rsidP="00163DFF">
      <w:pPr>
        <w:pStyle w:val="BodyText"/>
      </w:pPr>
      <w:r>
        <w:t xml:space="preserve">Chronological resumes list work experience in reverse chronological order.  The most recent job is highlighted first under the Professional Experience heading, with most emphasis given to that job, especially if you have worked in that position for a significant number of years.  Dates, titles, and location are given for that job and each prior job, as well as other individual titles you may have held with that same employer.  Thus, your work experience and accomplishments are clearly linked with the title(s) you held, the company for which you worked, and the associated years of employment. </w:t>
      </w:r>
      <w:r w:rsidR="00A5698C">
        <w:t>You have probably described what you’ve done in the “language” of that role and company and industry, so you may need to re-articulate what you’ve done to align with the new role you seek.</w:t>
      </w:r>
      <w:r>
        <w:t xml:space="preserve"> This type of resume works especially well if you are seeking a job in the same industry and/or same functional area as your most recent position.</w:t>
      </w:r>
    </w:p>
    <w:p w:rsidR="00163DFF" w:rsidRDefault="00163DFF" w:rsidP="00163DFF">
      <w:pPr>
        <w:pStyle w:val="BodyText"/>
      </w:pPr>
    </w:p>
    <w:p w:rsidR="00163DFF" w:rsidRPr="002B7C3D" w:rsidRDefault="00163DFF" w:rsidP="00163DFF">
      <w:pPr>
        <w:pStyle w:val="BodyText"/>
        <w:rPr>
          <w:b/>
        </w:rPr>
      </w:pPr>
      <w:r w:rsidRPr="002B7C3D">
        <w:rPr>
          <w:b/>
        </w:rPr>
        <w:t>Functional Resumes</w:t>
      </w:r>
    </w:p>
    <w:p w:rsidR="00163DFF" w:rsidRDefault="00163DFF" w:rsidP="00163DFF">
      <w:pPr>
        <w:pStyle w:val="BodyText"/>
      </w:pPr>
    </w:p>
    <w:p w:rsidR="00163DFF" w:rsidRDefault="00163DFF" w:rsidP="00163DFF">
      <w:pPr>
        <w:pStyle w:val="BodyText"/>
      </w:pPr>
      <w:r>
        <w:t>In certain situations, displaying your background in reverse chronological is not optimal.  These circumstances would include situations where:</w:t>
      </w:r>
    </w:p>
    <w:p w:rsidR="00163DFF" w:rsidRDefault="00163DFF" w:rsidP="00163DFF">
      <w:pPr>
        <w:pStyle w:val="BodyText"/>
        <w:tabs>
          <w:tab w:val="left" w:pos="0"/>
        </w:tabs>
      </w:pPr>
    </w:p>
    <w:p w:rsidR="00163DFF" w:rsidRDefault="00163DFF" w:rsidP="00163DFF">
      <w:pPr>
        <w:pStyle w:val="BodyText"/>
        <w:numPr>
          <w:ilvl w:val="0"/>
          <w:numId w:val="8"/>
        </w:numPr>
        <w:tabs>
          <w:tab w:val="left" w:pos="0"/>
        </w:tabs>
        <w:spacing w:after="100"/>
      </w:pPr>
      <w:r>
        <w:t>What you did most recently is not what you hope to do looking forward.</w:t>
      </w:r>
    </w:p>
    <w:p w:rsidR="00163DFF" w:rsidRDefault="00163DFF" w:rsidP="00163DFF">
      <w:pPr>
        <w:pStyle w:val="BodyText"/>
        <w:numPr>
          <w:ilvl w:val="0"/>
          <w:numId w:val="8"/>
        </w:numPr>
        <w:tabs>
          <w:tab w:val="left" w:pos="0"/>
        </w:tabs>
        <w:spacing w:after="100"/>
      </w:pPr>
      <w:r>
        <w:t>You have suffered some sort of setback in your career progression that might raise a red flag to recruiters or hiring managers (e.g., you were controller for an organization in your prior job and now you are accountant or senior accountant).</w:t>
      </w:r>
    </w:p>
    <w:p w:rsidR="005C70E8" w:rsidRDefault="005C70E8" w:rsidP="005C70E8">
      <w:pPr>
        <w:pStyle w:val="BodyText"/>
        <w:numPr>
          <w:ilvl w:val="0"/>
          <w:numId w:val="8"/>
        </w:numPr>
        <w:tabs>
          <w:tab w:val="left" w:pos="0"/>
        </w:tabs>
        <w:spacing w:after="100"/>
      </w:pPr>
      <w:r>
        <w:lastRenderedPageBreak/>
        <w:t>The industry in which you have worked in your most recent job and possibly in prior years is viewed as totally different from the industry of interest to you now.</w:t>
      </w:r>
    </w:p>
    <w:p w:rsidR="00163DFF" w:rsidRDefault="00163DFF" w:rsidP="00163DFF">
      <w:pPr>
        <w:pStyle w:val="BodyText"/>
        <w:numPr>
          <w:ilvl w:val="0"/>
          <w:numId w:val="8"/>
        </w:numPr>
        <w:tabs>
          <w:tab w:val="left" w:pos="0"/>
        </w:tabs>
        <w:spacing w:after="100"/>
      </w:pPr>
      <w:r>
        <w:t xml:space="preserve">You are focusing your job search on the type of work you did two or three jobs ago or a number of years in the past.  In this case, your relevant experience won’t appear until the second </w:t>
      </w:r>
      <w:r w:rsidRPr="0003729F">
        <w:t>page</w:t>
      </w:r>
      <w:r>
        <w:t xml:space="preserve"> of your resume, where a quick </w:t>
      </w:r>
      <w:r w:rsidR="00A5698C">
        <w:t xml:space="preserve">visual </w:t>
      </w:r>
      <w:r>
        <w:t>review might not uncover it.</w:t>
      </w:r>
    </w:p>
    <w:p w:rsidR="00163DFF" w:rsidRDefault="00163DFF" w:rsidP="00163DFF">
      <w:pPr>
        <w:pStyle w:val="BodyText"/>
        <w:numPr>
          <w:ilvl w:val="0"/>
          <w:numId w:val="8"/>
        </w:numPr>
      </w:pPr>
      <w:r>
        <w:t>Your industry may have fallen into disrepute somehow</w:t>
      </w:r>
      <w:r w:rsidR="00A5698C">
        <w:t xml:space="preserve"> or is in a serious downsizing mode</w:t>
      </w:r>
      <w:r>
        <w:t>, and you want to disassociate yourself from it somewhat (</w:t>
      </w:r>
      <w:r w:rsidR="00A5698C">
        <w:t>e.g., oil &amp; gas is notoriously wildly cyclical).</w:t>
      </w:r>
      <w:r>
        <w:t xml:space="preserve"> Using the functional format places your </w:t>
      </w:r>
      <w:r w:rsidR="00A5698C">
        <w:t xml:space="preserve">most recent </w:t>
      </w:r>
      <w:r>
        <w:t xml:space="preserve">company name on the second </w:t>
      </w:r>
      <w:r w:rsidRPr="00EA24C0">
        <w:t>page</w:t>
      </w:r>
      <w:r>
        <w:t>, in most cases.</w:t>
      </w:r>
    </w:p>
    <w:p w:rsidR="00163DFF" w:rsidRDefault="00163DFF" w:rsidP="00163DFF">
      <w:pPr>
        <w:pStyle w:val="BodyText"/>
      </w:pPr>
    </w:p>
    <w:p w:rsidR="00163DFF" w:rsidRDefault="00163DFF" w:rsidP="00163DFF">
      <w:pPr>
        <w:pStyle w:val="BodyText"/>
      </w:pPr>
      <w:r>
        <w:t xml:space="preserve">The ultimate choice as to which resume style or format to use is difficult.  You should discuss your rationale for selection with your </w:t>
      </w:r>
      <w:r w:rsidR="00A5698C">
        <w:t>CDO</w:t>
      </w:r>
      <w:r>
        <w:t xml:space="preserve"> </w:t>
      </w:r>
      <w:r w:rsidR="00A5698C">
        <w:t>Advisor,</w:t>
      </w:r>
      <w:r>
        <w:t xml:space="preserve"> as well as colleagues in your industry or type of work</w:t>
      </w:r>
      <w:r w:rsidR="00A5698C">
        <w:t xml:space="preserve"> or the field into which you want to transition</w:t>
      </w:r>
      <w:r>
        <w:t>.</w:t>
      </w:r>
    </w:p>
    <w:p w:rsidR="00F54770" w:rsidRDefault="00F54770" w:rsidP="0090523D">
      <w:pPr>
        <w:pStyle w:val="BodyText"/>
      </w:pPr>
    </w:p>
    <w:p w:rsidR="00273E4C" w:rsidRDefault="00273E4C" w:rsidP="0090523D">
      <w:pPr>
        <w:pStyle w:val="BodyText"/>
        <w:rPr>
          <w:b/>
        </w:rPr>
      </w:pPr>
    </w:p>
    <w:p w:rsidR="00163DFF" w:rsidRPr="00A602F6" w:rsidRDefault="00163DFF" w:rsidP="00163DFF">
      <w:pPr>
        <w:pStyle w:val="BodyText"/>
        <w:rPr>
          <w:b/>
          <w:bCs/>
          <w:i/>
          <w:sz w:val="28"/>
          <w:szCs w:val="28"/>
        </w:rPr>
      </w:pPr>
      <w:r w:rsidRPr="00A602F6">
        <w:rPr>
          <w:b/>
          <w:bCs/>
          <w:i/>
          <w:sz w:val="28"/>
          <w:szCs w:val="28"/>
        </w:rPr>
        <w:t>Look to the Future</w:t>
      </w:r>
    </w:p>
    <w:p w:rsidR="00163DFF" w:rsidRDefault="00163DFF" w:rsidP="00163DFF">
      <w:pPr>
        <w:pStyle w:val="BodyText"/>
      </w:pPr>
    </w:p>
    <w:p w:rsidR="00163DFF" w:rsidRDefault="00163DFF" w:rsidP="00163DFF">
      <w:r>
        <w:t xml:space="preserve">Like many </w:t>
      </w:r>
      <w:r w:rsidR="00A5698C">
        <w:t>Rice Business</w:t>
      </w:r>
      <w:r>
        <w:t xml:space="preserve"> students, you may have chosen to make the commitment to pursue an MBA Program to broaden your experience and knowled</w:t>
      </w:r>
      <w:r w:rsidR="005C70E8">
        <w:t>ge base so that you have more</w:t>
      </w:r>
      <w:r>
        <w:t xml:space="preserve"> latitude in targeting positions within your company. You should keep your ultimate targeted position(s) clearly in focus as</w:t>
      </w:r>
      <w:r w:rsidR="005C70E8">
        <w:t xml:space="preserve"> you choose your coursework/</w:t>
      </w:r>
      <w:r>
        <w:t>projects.</w:t>
      </w:r>
    </w:p>
    <w:p w:rsidR="00163DFF" w:rsidRDefault="00163DFF" w:rsidP="00163DFF">
      <w:pPr>
        <w:pStyle w:val="BodyText"/>
      </w:pPr>
    </w:p>
    <w:p w:rsidR="00163DFF" w:rsidRDefault="00163DFF" w:rsidP="00163DFF">
      <w:pPr>
        <w:pStyle w:val="BodyText"/>
      </w:pPr>
      <w:r>
        <w:t xml:space="preserve">When writing your resume, you should look to the future.  What areas interest you?  What skills and abilities are needed in your </w:t>
      </w:r>
      <w:r>
        <w:rPr>
          <w:i/>
          <w:iCs/>
        </w:rPr>
        <w:t>targeted</w:t>
      </w:r>
      <w:r>
        <w:t xml:space="preserve"> position?  </w:t>
      </w:r>
      <w:r w:rsidR="00A5698C">
        <w:t xml:space="preserve">What are the keywords that appear in job postings for this type of role? (buy-side </w:t>
      </w:r>
      <w:r w:rsidR="00357824">
        <w:t>research/</w:t>
      </w:r>
      <w:r w:rsidR="00A5698C">
        <w:t xml:space="preserve">analysis) What “language” and keywords do you find in LinkedIn profiles of persons who are currently in that role? (sell-side </w:t>
      </w:r>
      <w:r w:rsidR="00357824">
        <w:t>research/</w:t>
      </w:r>
      <w:r w:rsidR="00A5698C">
        <w:t>analysis)</w:t>
      </w:r>
      <w:r>
        <w:t xml:space="preserve">As you write about your current and previous employment, </w:t>
      </w:r>
      <w:r w:rsidRPr="00A602F6">
        <w:rPr>
          <w:b/>
        </w:rPr>
        <w:t xml:space="preserve">emphasize the skills you know </w:t>
      </w:r>
      <w:r w:rsidRPr="00357824">
        <w:rPr>
          <w:b/>
          <w:i/>
          <w:iCs/>
          <w:u w:val="single"/>
        </w:rPr>
        <w:t>your next</w:t>
      </w:r>
      <w:r w:rsidRPr="00357824">
        <w:rPr>
          <w:b/>
          <w:u w:val="single"/>
        </w:rPr>
        <w:t xml:space="preserve"> employer will want</w:t>
      </w:r>
      <w:r>
        <w:t>.  For example, if you want to go into marketing</w:t>
      </w:r>
      <w:r w:rsidR="00330647">
        <w:t>,</w:t>
      </w:r>
      <w:r>
        <w:t xml:space="preserve"> but your previous employment has been as a controller, focus on the customer service, presentation, and persuasive aspects of your work.  If you want to go into a job that requires attention to detail and analytical abilities, be sure to include any elements of your </w:t>
      </w:r>
      <w:r w:rsidR="00357824">
        <w:t>coursework/</w:t>
      </w:r>
      <w:r>
        <w:t xml:space="preserve">previous employment that demonstrate your analytical and problem solving abilities.  </w:t>
      </w:r>
    </w:p>
    <w:p w:rsidR="00163DFF" w:rsidRDefault="00163DFF" w:rsidP="00163DFF">
      <w:pPr>
        <w:pStyle w:val="BodyText"/>
        <w:rPr>
          <w:sz w:val="24"/>
        </w:rPr>
      </w:pPr>
    </w:p>
    <w:p w:rsidR="00273E4C" w:rsidRDefault="00273E4C" w:rsidP="00163DFF">
      <w:pPr>
        <w:pStyle w:val="BodyText"/>
        <w:rPr>
          <w:sz w:val="24"/>
        </w:rPr>
      </w:pPr>
    </w:p>
    <w:p w:rsidR="00163DFF" w:rsidRPr="00666937" w:rsidRDefault="00163DFF" w:rsidP="00163DFF">
      <w:pPr>
        <w:rPr>
          <w:b/>
          <w:i/>
          <w:sz w:val="28"/>
          <w:szCs w:val="28"/>
        </w:rPr>
      </w:pPr>
      <w:r w:rsidRPr="00666937">
        <w:rPr>
          <w:b/>
          <w:i/>
          <w:sz w:val="28"/>
          <w:szCs w:val="28"/>
        </w:rPr>
        <w:t>Accomplishment Statements</w:t>
      </w:r>
    </w:p>
    <w:p w:rsidR="00163DFF" w:rsidRDefault="00163DFF" w:rsidP="00163DFF"/>
    <w:p w:rsidR="00163DFF" w:rsidRDefault="00163DFF" w:rsidP="00163DFF">
      <w:r>
        <w:t xml:space="preserve">As you write your resume, remember who your audience is.  The employer is typically interested in “what’s in it” for himself/herself or the company.  Because the buyer is interested in your contributions, it is important that </w:t>
      </w:r>
      <w:r w:rsidRPr="009D3321">
        <w:rPr>
          <w:b/>
          <w:i/>
        </w:rPr>
        <w:t>you sell vs. tell</w:t>
      </w:r>
      <w:r>
        <w:t>, wherever possible, in your resume.</w:t>
      </w:r>
      <w:r w:rsidR="00357824">
        <w:t xml:space="preserve"> It is also important to lead with strong action verbs and to use the language of the new role/industry/company – keywords that you’d discovered through your research and analysis of job postings and LinkedIn profiles.</w:t>
      </w:r>
    </w:p>
    <w:p w:rsidR="00163DFF" w:rsidRDefault="00163DFF" w:rsidP="00163DFF">
      <w:pPr>
        <w:pStyle w:val="BodyText"/>
        <w:rPr>
          <w:sz w:val="24"/>
        </w:rPr>
      </w:pPr>
    </w:p>
    <w:p w:rsidR="00163DFF" w:rsidRPr="00AE19AF" w:rsidRDefault="00163DFF" w:rsidP="00163DFF">
      <w:pPr>
        <w:pStyle w:val="BodyText"/>
        <w:rPr>
          <w:b/>
          <w:bCs/>
          <w:sz w:val="24"/>
          <w:szCs w:val="24"/>
        </w:rPr>
      </w:pPr>
      <w:r w:rsidRPr="00D329C2">
        <w:rPr>
          <w:b/>
          <w:bCs/>
          <w:sz w:val="24"/>
          <w:szCs w:val="24"/>
        </w:rPr>
        <w:lastRenderedPageBreak/>
        <w:t>Emphas</w:t>
      </w:r>
      <w:r w:rsidRPr="00AE19AF">
        <w:rPr>
          <w:b/>
          <w:bCs/>
          <w:sz w:val="24"/>
          <w:szCs w:val="24"/>
        </w:rPr>
        <w:t>ize Benefits</w:t>
      </w:r>
    </w:p>
    <w:p w:rsidR="00163DFF" w:rsidRPr="00D329C2" w:rsidRDefault="00163DFF" w:rsidP="00163DFF">
      <w:pPr>
        <w:pStyle w:val="BodyText"/>
        <w:rPr>
          <w:b/>
          <w:bCs/>
          <w:sz w:val="24"/>
          <w:szCs w:val="24"/>
          <w:u w:val="single"/>
        </w:rPr>
      </w:pPr>
    </w:p>
    <w:p w:rsidR="00163DFF" w:rsidRDefault="00163DFF" w:rsidP="00163DFF">
      <w:pPr>
        <w:pStyle w:val="BodyText"/>
      </w:pPr>
      <w:r>
        <w:t xml:space="preserve">As you describe each previous job or experience, keep in mind the benefits of your work; your resume should not only explain </w:t>
      </w:r>
      <w:r>
        <w:rPr>
          <w:i/>
          <w:iCs/>
        </w:rPr>
        <w:t>what</w:t>
      </w:r>
      <w:r>
        <w:t xml:space="preserve"> you did, but also </w:t>
      </w:r>
      <w:r>
        <w:rPr>
          <w:i/>
          <w:iCs/>
        </w:rPr>
        <w:t>why</w:t>
      </w:r>
      <w:r>
        <w:t xml:space="preserve"> you did it and how it </w:t>
      </w:r>
      <w:r>
        <w:rPr>
          <w:i/>
          <w:iCs/>
        </w:rPr>
        <w:t>benefited</w:t>
      </w:r>
      <w:r>
        <w:t xml:space="preserve"> the company.  </w:t>
      </w:r>
    </w:p>
    <w:p w:rsidR="00163DFF" w:rsidRDefault="00163DFF" w:rsidP="00163DFF">
      <w:pPr>
        <w:pStyle w:val="BodyText"/>
      </w:pPr>
    </w:p>
    <w:p w:rsidR="00163DFF" w:rsidRDefault="006E213E" w:rsidP="00163DFF">
      <w:pPr>
        <w:pStyle w:val="BodyText"/>
      </w:pPr>
      <w:r>
        <w:rPr>
          <w:noProof/>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131445</wp:posOffset>
                </wp:positionV>
                <wp:extent cx="5715000" cy="1685290"/>
                <wp:effectExtent l="28575" t="34290" r="28575" b="33020"/>
                <wp:wrapTight wrapText="bothSides">
                  <wp:wrapPolygon edited="0">
                    <wp:start x="-130" y="-676"/>
                    <wp:lineTo x="-130" y="22048"/>
                    <wp:lineTo x="21730" y="22048"/>
                    <wp:lineTo x="21730" y="-676"/>
                    <wp:lineTo x="-130" y="-67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85290"/>
                        </a:xfrm>
                        <a:prstGeom prst="rect">
                          <a:avLst/>
                        </a:prstGeom>
                        <a:solidFill>
                          <a:srgbClr val="FFFFFF"/>
                        </a:solidFill>
                        <a:ln w="57150" cmpd="thickThin">
                          <a:solidFill>
                            <a:srgbClr val="000000"/>
                          </a:solidFill>
                          <a:miter lim="800000"/>
                          <a:headEnd/>
                          <a:tailEnd/>
                        </a:ln>
                      </wps:spPr>
                      <wps:txbx>
                        <w:txbxContent>
                          <w:p w:rsidR="00163DFF" w:rsidRPr="00775DD5" w:rsidRDefault="00163DFF" w:rsidP="00163DFF">
                            <w:pPr>
                              <w:pStyle w:val="BodyText"/>
                              <w:rPr>
                                <w:b/>
                                <w:i/>
                                <w:sz w:val="28"/>
                                <w:szCs w:val="28"/>
                              </w:rPr>
                            </w:pPr>
                            <w:r w:rsidRPr="00775DD5">
                              <w:rPr>
                                <w:b/>
                                <w:i/>
                                <w:sz w:val="28"/>
                                <w:szCs w:val="28"/>
                              </w:rPr>
                              <w:t>Perhaps you created a new system for managing accounts receivable.  You could say</w:t>
                            </w:r>
                            <w:r>
                              <w:rPr>
                                <w:b/>
                                <w:i/>
                                <w:sz w:val="28"/>
                                <w:szCs w:val="28"/>
                              </w:rPr>
                              <w:t xml:space="preserve"> what you did</w:t>
                            </w:r>
                            <w:r w:rsidRPr="00775DD5">
                              <w:rPr>
                                <w:b/>
                                <w:i/>
                                <w:sz w:val="28"/>
                                <w:szCs w:val="28"/>
                              </w:rPr>
                              <w:t>:</w:t>
                            </w:r>
                          </w:p>
                          <w:p w:rsidR="00163DFF" w:rsidRPr="00775DD5" w:rsidRDefault="00163DFF" w:rsidP="00163DFF">
                            <w:pPr>
                              <w:pStyle w:val="BodyText"/>
                              <w:numPr>
                                <w:ilvl w:val="0"/>
                                <w:numId w:val="3"/>
                              </w:numPr>
                              <w:rPr>
                                <w:b/>
                                <w:i/>
                                <w:iCs/>
                                <w:sz w:val="28"/>
                                <w:szCs w:val="28"/>
                              </w:rPr>
                            </w:pPr>
                            <w:r w:rsidRPr="00775DD5">
                              <w:rPr>
                                <w:b/>
                                <w:i/>
                                <w:iCs/>
                                <w:sz w:val="28"/>
                                <w:szCs w:val="28"/>
                              </w:rPr>
                              <w:t xml:space="preserve">Designed a new system to manage accounts receivable. </w:t>
                            </w:r>
                          </w:p>
                          <w:p w:rsidR="00163DFF" w:rsidRDefault="00163DFF" w:rsidP="00163DFF">
                            <w:pPr>
                              <w:pStyle w:val="BodyText"/>
                              <w:rPr>
                                <w:b/>
                                <w:i/>
                                <w:sz w:val="28"/>
                                <w:szCs w:val="28"/>
                              </w:rPr>
                            </w:pPr>
                          </w:p>
                          <w:p w:rsidR="00163DFF" w:rsidRPr="00775DD5" w:rsidRDefault="00163DFF" w:rsidP="00163DFF">
                            <w:pPr>
                              <w:pStyle w:val="BodyText"/>
                              <w:rPr>
                                <w:b/>
                                <w:i/>
                                <w:iCs/>
                                <w:sz w:val="28"/>
                                <w:szCs w:val="28"/>
                              </w:rPr>
                            </w:pPr>
                            <w:r w:rsidRPr="00775DD5">
                              <w:rPr>
                                <w:b/>
                                <w:i/>
                                <w:sz w:val="28"/>
                                <w:szCs w:val="28"/>
                              </w:rPr>
                              <w:t>OR</w:t>
                            </w:r>
                            <w:r w:rsidR="008619FD">
                              <w:rPr>
                                <w:b/>
                                <w:i/>
                                <w:sz w:val="28"/>
                                <w:szCs w:val="28"/>
                              </w:rPr>
                              <w:t>,</w:t>
                            </w:r>
                            <w:r w:rsidRPr="00775DD5">
                              <w:rPr>
                                <w:b/>
                                <w:i/>
                                <w:sz w:val="28"/>
                                <w:szCs w:val="28"/>
                              </w:rPr>
                              <w:t xml:space="preserve"> you could say</w:t>
                            </w:r>
                            <w:r>
                              <w:rPr>
                                <w:b/>
                                <w:i/>
                                <w:sz w:val="28"/>
                                <w:szCs w:val="28"/>
                              </w:rPr>
                              <w:t xml:space="preserve"> how it helped the company</w:t>
                            </w:r>
                            <w:r w:rsidRPr="00775DD5">
                              <w:rPr>
                                <w:b/>
                                <w:i/>
                                <w:sz w:val="28"/>
                                <w:szCs w:val="28"/>
                              </w:rPr>
                              <w:t>:</w:t>
                            </w:r>
                          </w:p>
                          <w:p w:rsidR="00163DFF" w:rsidRDefault="00163DFF" w:rsidP="00163DFF">
                            <w:pPr>
                              <w:pStyle w:val="BodyText"/>
                              <w:numPr>
                                <w:ilvl w:val="0"/>
                                <w:numId w:val="2"/>
                              </w:numPr>
                              <w:rPr>
                                <w:i/>
                                <w:iCs/>
                              </w:rPr>
                            </w:pPr>
                            <w:r>
                              <w:rPr>
                                <w:b/>
                                <w:i/>
                                <w:iCs/>
                                <w:sz w:val="28"/>
                                <w:szCs w:val="28"/>
                              </w:rPr>
                              <w:t>S</w:t>
                            </w:r>
                            <w:r w:rsidRPr="00775DD5">
                              <w:rPr>
                                <w:b/>
                                <w:i/>
                                <w:iCs/>
                                <w:sz w:val="28"/>
                                <w:szCs w:val="28"/>
                              </w:rPr>
                              <w:t>treamlined accounts receivable system to speed collections; new system reduced collection times by 30%.</w:t>
                            </w:r>
                          </w:p>
                          <w:p w:rsidR="00163DFF" w:rsidRDefault="00163DFF" w:rsidP="00163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35pt;width:450pt;height:132.7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" strokeweight="4.5pt">
                <v:stroke linestyle="thickThin"/>
                <v:textbox>
                  <w:txbxContent>
                    <w:p w:rsidR="00163DFF" w:rsidRPr="00775DD5" w:rsidRDefault="00163DFF" w:rsidP="00163DFF">
                      <w:pPr>
                        <w:pStyle w:val="BodyText"/>
                        <w:rPr>
                          <w:b/>
                          <w:i/>
                          <w:sz w:val="28"/>
                          <w:szCs w:val="28"/>
                        </w:rPr>
                      </w:pPr>
                      <w:r w:rsidRPr="00775DD5">
                        <w:rPr>
                          <w:b/>
                          <w:i/>
                          <w:sz w:val="28"/>
                          <w:szCs w:val="28"/>
                        </w:rPr>
                        <w:t>Perhaps you created a new system for managing accounts receivable.  You could say</w:t>
                      </w:r>
                      <w:r>
                        <w:rPr>
                          <w:b/>
                          <w:i/>
                          <w:sz w:val="28"/>
                          <w:szCs w:val="28"/>
                        </w:rPr>
                        <w:t xml:space="preserve"> what you did</w:t>
                      </w:r>
                      <w:r w:rsidRPr="00775DD5">
                        <w:rPr>
                          <w:b/>
                          <w:i/>
                          <w:sz w:val="28"/>
                          <w:szCs w:val="28"/>
                        </w:rPr>
                        <w:t>:</w:t>
                      </w:r>
                    </w:p>
                    <w:p w:rsidR="00163DFF" w:rsidRPr="00775DD5" w:rsidRDefault="00163DFF" w:rsidP="00163DFF">
                      <w:pPr>
                        <w:pStyle w:val="BodyText"/>
                        <w:numPr>
                          <w:ilvl w:val="0"/>
                          <w:numId w:val="3"/>
                        </w:numPr>
                        <w:rPr>
                          <w:b/>
                          <w:i/>
                          <w:iCs/>
                          <w:sz w:val="28"/>
                          <w:szCs w:val="28"/>
                        </w:rPr>
                      </w:pPr>
                      <w:r w:rsidRPr="00775DD5">
                        <w:rPr>
                          <w:b/>
                          <w:i/>
                          <w:iCs/>
                          <w:sz w:val="28"/>
                          <w:szCs w:val="28"/>
                        </w:rPr>
                        <w:t xml:space="preserve">Designed a new system to manage accounts receivable. </w:t>
                      </w:r>
                    </w:p>
                    <w:p w:rsidR="00163DFF" w:rsidRDefault="00163DFF" w:rsidP="00163DFF">
                      <w:pPr>
                        <w:pStyle w:val="BodyText"/>
                        <w:rPr>
                          <w:b/>
                          <w:i/>
                          <w:sz w:val="28"/>
                          <w:szCs w:val="28"/>
                        </w:rPr>
                      </w:pPr>
                    </w:p>
                    <w:p w:rsidR="00163DFF" w:rsidRPr="00775DD5" w:rsidRDefault="00163DFF" w:rsidP="00163DFF">
                      <w:pPr>
                        <w:pStyle w:val="BodyText"/>
                        <w:rPr>
                          <w:b/>
                          <w:i/>
                          <w:iCs/>
                          <w:sz w:val="28"/>
                          <w:szCs w:val="28"/>
                        </w:rPr>
                      </w:pPr>
                      <w:r w:rsidRPr="00775DD5">
                        <w:rPr>
                          <w:b/>
                          <w:i/>
                          <w:sz w:val="28"/>
                          <w:szCs w:val="28"/>
                        </w:rPr>
                        <w:t>OR</w:t>
                      </w:r>
                      <w:r w:rsidR="008619FD">
                        <w:rPr>
                          <w:b/>
                          <w:i/>
                          <w:sz w:val="28"/>
                          <w:szCs w:val="28"/>
                        </w:rPr>
                        <w:t>,</w:t>
                      </w:r>
                      <w:r w:rsidRPr="00775DD5">
                        <w:rPr>
                          <w:b/>
                          <w:i/>
                          <w:sz w:val="28"/>
                          <w:szCs w:val="28"/>
                        </w:rPr>
                        <w:t xml:space="preserve"> you could say</w:t>
                      </w:r>
                      <w:r>
                        <w:rPr>
                          <w:b/>
                          <w:i/>
                          <w:sz w:val="28"/>
                          <w:szCs w:val="28"/>
                        </w:rPr>
                        <w:t xml:space="preserve"> how it helped the company</w:t>
                      </w:r>
                      <w:r w:rsidRPr="00775DD5">
                        <w:rPr>
                          <w:b/>
                          <w:i/>
                          <w:sz w:val="28"/>
                          <w:szCs w:val="28"/>
                        </w:rPr>
                        <w:t>:</w:t>
                      </w:r>
                    </w:p>
                    <w:p w:rsidR="00163DFF" w:rsidRDefault="00163DFF" w:rsidP="00163DFF">
                      <w:pPr>
                        <w:pStyle w:val="BodyText"/>
                        <w:numPr>
                          <w:ilvl w:val="0"/>
                          <w:numId w:val="2"/>
                        </w:numPr>
                        <w:rPr>
                          <w:i/>
                          <w:iCs/>
                        </w:rPr>
                      </w:pPr>
                      <w:r>
                        <w:rPr>
                          <w:b/>
                          <w:i/>
                          <w:iCs/>
                          <w:sz w:val="28"/>
                          <w:szCs w:val="28"/>
                        </w:rPr>
                        <w:t>S</w:t>
                      </w:r>
                      <w:r w:rsidRPr="00775DD5">
                        <w:rPr>
                          <w:b/>
                          <w:i/>
                          <w:iCs/>
                          <w:sz w:val="28"/>
                          <w:szCs w:val="28"/>
                        </w:rPr>
                        <w:t>treamlined accounts receivable system to speed collections; new system reduced collection times by 30%.</w:t>
                      </w:r>
                    </w:p>
                    <w:p w:rsidR="00163DFF" w:rsidRDefault="00163DFF" w:rsidP="00163DFF"/>
                  </w:txbxContent>
                </v:textbox>
                <w10:wrap type="tight"/>
              </v:shape>
            </w:pict>
          </mc:Fallback>
        </mc:AlternateContent>
      </w:r>
    </w:p>
    <w:p w:rsidR="00163DFF" w:rsidRDefault="00163DFF" w:rsidP="00163DFF">
      <w:pPr>
        <w:rPr>
          <w:b/>
        </w:rPr>
      </w:pPr>
    </w:p>
    <w:p w:rsidR="00163DFF" w:rsidRDefault="00163DFF" w:rsidP="00163DFF">
      <w:pPr>
        <w:rPr>
          <w:b/>
        </w:rPr>
      </w:pPr>
      <w:r w:rsidRPr="00D329C2">
        <w:rPr>
          <w:b/>
        </w:rPr>
        <w:t>Be Specific</w:t>
      </w:r>
    </w:p>
    <w:p w:rsidR="00163DFF" w:rsidRPr="00D329C2" w:rsidRDefault="00163DFF" w:rsidP="00163DFF">
      <w:pPr>
        <w:rPr>
          <w:b/>
        </w:rPr>
      </w:pPr>
    </w:p>
    <w:p w:rsidR="00163DFF" w:rsidRPr="00E02857" w:rsidRDefault="00163DFF" w:rsidP="00163DFF">
      <w:r>
        <w:t>People want specific evidence of your value and accomplishments, so don’t say you have superb communication skills –</w:t>
      </w:r>
      <w:r w:rsidR="00330647">
        <w:t>-</w:t>
      </w:r>
      <w:r>
        <w:t xml:space="preserve"> find a way to show evidence of that!  If you have only platitudes to convey, your resume will probably not have much selling power.</w:t>
      </w:r>
    </w:p>
    <w:p w:rsidR="00163DFF" w:rsidRPr="00090B59" w:rsidRDefault="00163DFF" w:rsidP="00163DFF">
      <w:pPr>
        <w:pStyle w:val="BodyText"/>
        <w:rPr>
          <w:b/>
          <w:bCs/>
          <w:i/>
          <w:szCs w:val="22"/>
        </w:rPr>
      </w:pPr>
    </w:p>
    <w:p w:rsidR="00163DFF" w:rsidRDefault="00163DFF" w:rsidP="00163DFF">
      <w:pPr>
        <w:pStyle w:val="BodyText"/>
      </w:pPr>
      <w:r>
        <w:t>As another example, if your current job involves developing spreadsheets and you want to emphasize analytical skills, you might write:</w:t>
      </w:r>
    </w:p>
    <w:p w:rsidR="00163DFF" w:rsidRDefault="00163DFF" w:rsidP="00163DFF">
      <w:pPr>
        <w:pStyle w:val="BodyText"/>
        <w:rPr>
          <w:i/>
          <w:iCs/>
          <w:sz w:val="24"/>
        </w:rPr>
      </w:pPr>
    </w:p>
    <w:p w:rsidR="00163DFF" w:rsidRPr="00D329C2" w:rsidRDefault="00163DFF" w:rsidP="00163DFF">
      <w:pPr>
        <w:pStyle w:val="BodyText"/>
        <w:numPr>
          <w:ilvl w:val="0"/>
          <w:numId w:val="1"/>
        </w:numPr>
        <w:rPr>
          <w:i/>
          <w:iCs/>
          <w:sz w:val="24"/>
        </w:rPr>
      </w:pPr>
      <w:r>
        <w:rPr>
          <w:i/>
          <w:iCs/>
        </w:rPr>
        <w:t xml:space="preserve">Developed </w:t>
      </w:r>
      <w:r w:rsidR="008619FD">
        <w:rPr>
          <w:i/>
          <w:iCs/>
        </w:rPr>
        <w:t xml:space="preserve">complex </w:t>
      </w:r>
      <w:r>
        <w:rPr>
          <w:i/>
          <w:iCs/>
          <w:color w:val="000000"/>
        </w:rPr>
        <w:t>Excel</w:t>
      </w:r>
      <w:r>
        <w:rPr>
          <w:i/>
          <w:iCs/>
          <w:color w:val="FF0000"/>
        </w:rPr>
        <w:t xml:space="preserve"> </w:t>
      </w:r>
      <w:r>
        <w:rPr>
          <w:i/>
          <w:iCs/>
        </w:rPr>
        <w:t>sp</w:t>
      </w:r>
      <w:r w:rsidR="008619FD">
        <w:rPr>
          <w:i/>
          <w:iCs/>
        </w:rPr>
        <w:t>readsheets to track and critical data, facilitating data analytics</w:t>
      </w:r>
      <w:r>
        <w:rPr>
          <w:i/>
          <w:iCs/>
        </w:rPr>
        <w:t>.</w:t>
      </w:r>
    </w:p>
    <w:p w:rsidR="00163DFF" w:rsidRDefault="00163DFF" w:rsidP="00163DFF">
      <w:pPr>
        <w:pStyle w:val="BodyText"/>
        <w:rPr>
          <w:i/>
          <w:iCs/>
          <w:sz w:val="24"/>
        </w:rPr>
      </w:pPr>
    </w:p>
    <w:p w:rsidR="00163DFF" w:rsidRDefault="00163DFF" w:rsidP="00163DFF">
      <w:pPr>
        <w:pStyle w:val="BodyText"/>
      </w:pPr>
      <w:r>
        <w:t>However, to downplay the analysis and play up communications, you could write:</w:t>
      </w:r>
    </w:p>
    <w:p w:rsidR="00163DFF" w:rsidRDefault="00163DFF" w:rsidP="00163DFF">
      <w:pPr>
        <w:pStyle w:val="BodyText"/>
        <w:rPr>
          <w:i/>
          <w:iCs/>
          <w:sz w:val="24"/>
        </w:rPr>
      </w:pPr>
    </w:p>
    <w:p w:rsidR="00163DFF" w:rsidRPr="008619FD" w:rsidRDefault="00163DFF" w:rsidP="00652986">
      <w:pPr>
        <w:pStyle w:val="BodyText"/>
        <w:numPr>
          <w:ilvl w:val="0"/>
          <w:numId w:val="1"/>
        </w:numPr>
        <w:rPr>
          <w:sz w:val="24"/>
        </w:rPr>
      </w:pPr>
      <w:r w:rsidRPr="008619FD">
        <w:rPr>
          <w:i/>
          <w:iCs/>
        </w:rPr>
        <w:t>Assessed information needs of various department managers, developed a spread</w:t>
      </w:r>
      <w:r w:rsidR="008619FD">
        <w:rPr>
          <w:i/>
          <w:iCs/>
        </w:rPr>
        <w:t>sheet to facilitate data analytics</w:t>
      </w:r>
      <w:r w:rsidRPr="008619FD">
        <w:rPr>
          <w:i/>
          <w:iCs/>
        </w:rPr>
        <w:t xml:space="preserve">s, recommended new model to senior management, and trained personnel in use of new model.  </w:t>
      </w:r>
      <w:r>
        <w:t xml:space="preserve">(If, of course, you </w:t>
      </w:r>
      <w:r w:rsidRPr="008619FD">
        <w:rPr>
          <w:u w:val="single"/>
        </w:rPr>
        <w:t>did</w:t>
      </w:r>
      <w:r>
        <w:t xml:space="preserve"> all this!)</w:t>
      </w:r>
    </w:p>
    <w:p w:rsidR="00330647" w:rsidRDefault="00330647" w:rsidP="00163DFF">
      <w:pPr>
        <w:pStyle w:val="BodyText"/>
        <w:rPr>
          <w:b/>
          <w:bCs/>
          <w:i/>
          <w:sz w:val="28"/>
          <w:szCs w:val="28"/>
        </w:rPr>
      </w:pPr>
    </w:p>
    <w:p w:rsidR="00330647" w:rsidRDefault="00330647" w:rsidP="00163DFF">
      <w:pPr>
        <w:pStyle w:val="BodyText"/>
        <w:rPr>
          <w:b/>
          <w:bCs/>
          <w:i/>
          <w:sz w:val="28"/>
          <w:szCs w:val="28"/>
        </w:rPr>
      </w:pPr>
    </w:p>
    <w:p w:rsidR="00163DFF" w:rsidRPr="008457D0" w:rsidRDefault="00163DFF" w:rsidP="00163DFF">
      <w:pPr>
        <w:pStyle w:val="BodyText"/>
        <w:rPr>
          <w:b/>
          <w:bCs/>
          <w:i/>
          <w:sz w:val="28"/>
          <w:szCs w:val="28"/>
        </w:rPr>
      </w:pPr>
      <w:r>
        <w:rPr>
          <w:b/>
          <w:bCs/>
          <w:i/>
          <w:sz w:val="28"/>
          <w:szCs w:val="28"/>
        </w:rPr>
        <w:t>A Word on Summaries and Objectives</w:t>
      </w:r>
    </w:p>
    <w:p w:rsidR="00163DFF" w:rsidRDefault="00163DFF" w:rsidP="00163DFF">
      <w:pPr>
        <w:pStyle w:val="BodyText"/>
        <w:rPr>
          <w:b/>
          <w:bCs/>
          <w:i/>
          <w:sz w:val="28"/>
          <w:szCs w:val="28"/>
        </w:rPr>
      </w:pPr>
    </w:p>
    <w:p w:rsidR="00163DFF" w:rsidRDefault="00163DFF" w:rsidP="00163DFF">
      <w:r w:rsidRPr="00E02857">
        <w:t xml:space="preserve">Many </w:t>
      </w:r>
      <w:r>
        <w:t>MBA for Executives</w:t>
      </w:r>
      <w:r w:rsidRPr="00E02857">
        <w:t xml:space="preserve"> students</w:t>
      </w:r>
      <w:r w:rsidR="008619FD">
        <w:t xml:space="preserve"> and alumni</w:t>
      </w:r>
      <w:r w:rsidRPr="00E02857">
        <w:t xml:space="preserve"> have very long resumes that begin with a summary of skills or an objective.</w:t>
      </w:r>
      <w:r>
        <w:t xml:space="preserve">  Our first advice is to make your resume shorter – think of what you want to do in the future, rather than telling the reader all about the past in grueling detail.  </w:t>
      </w:r>
      <w:r w:rsidR="008619FD">
        <w:t>Focus on the competencies required in the new role.</w:t>
      </w:r>
    </w:p>
    <w:p w:rsidR="00163DFF" w:rsidRDefault="00163DFF" w:rsidP="00163DFF"/>
    <w:p w:rsidR="00163DFF" w:rsidRDefault="00163DFF" w:rsidP="00163DFF">
      <w:r>
        <w:lastRenderedPageBreak/>
        <w:t>As to the summary, make sure that each line of this limited “real estate” is used to the best advantage and don’t repeat skills or abilities.  Good choices for inclusion in the summary include those competencies and personal attributes that:  you really want to use on a regular basis; you are highly skilled or experienced in doing or being; and/or are really “hot” or selling well in the current employment market.</w:t>
      </w:r>
      <w:r w:rsidR="008619FD">
        <w:t xml:space="preserve"> The summary paragraph is a good place to imbed the softer skills that are often mentioned in a job posting. Remember, ANY word in a job posting can be, and probably is, a keyword for which the tracking systems are searching.</w:t>
      </w:r>
    </w:p>
    <w:p w:rsidR="00163DFF" w:rsidRDefault="00163DFF" w:rsidP="00163DFF"/>
    <w:p w:rsidR="00163DFF" w:rsidRDefault="00CD4157" w:rsidP="00163DFF">
      <w:r>
        <w:t xml:space="preserve">The </w:t>
      </w:r>
      <w:r w:rsidR="008619FD">
        <w:t>CDO</w:t>
      </w:r>
      <w:r w:rsidR="00163DFF">
        <w:t xml:space="preserve"> generally recommend</w:t>
      </w:r>
      <w:r w:rsidR="009D3321">
        <w:t xml:space="preserve">s that the </w:t>
      </w:r>
      <w:r w:rsidR="009D3321" w:rsidRPr="009D3321">
        <w:rPr>
          <w:b/>
          <w:i/>
        </w:rPr>
        <w:t>Career</w:t>
      </w:r>
      <w:r w:rsidRPr="009D3321">
        <w:rPr>
          <w:b/>
          <w:i/>
        </w:rPr>
        <w:t xml:space="preserve"> O</w:t>
      </w:r>
      <w:r w:rsidR="00163DFF" w:rsidRPr="009D3321">
        <w:rPr>
          <w:b/>
          <w:i/>
        </w:rPr>
        <w:t>bjective</w:t>
      </w:r>
      <w:r w:rsidR="00163DFF">
        <w:t xml:space="preserve"> be removed from the resume and worked into an appropriate cover letter or used as a lead-in word or phrase in your </w:t>
      </w:r>
      <w:r w:rsidR="00163DFF" w:rsidRPr="009D3321">
        <w:rPr>
          <w:b/>
          <w:i/>
        </w:rPr>
        <w:t>Career Summary</w:t>
      </w:r>
      <w:r w:rsidR="00163DFF">
        <w:t xml:space="preserve"> for a specific position.  Thi</w:t>
      </w:r>
      <w:r>
        <w:t>s can</w:t>
      </w:r>
      <w:r w:rsidR="008619FD">
        <w:t xml:space="preserve"> and should</w:t>
      </w:r>
      <w:r>
        <w:t xml:space="preserve"> be customized for each position</w:t>
      </w:r>
      <w:r w:rsidR="00163DFF">
        <w:t xml:space="preserve"> for which you are applying.  </w:t>
      </w:r>
      <w:r w:rsidR="008619FD">
        <w:t>Career objectives are passe’.</w:t>
      </w:r>
    </w:p>
    <w:p w:rsidR="00163DFF" w:rsidRDefault="00163DFF" w:rsidP="00163DFF"/>
    <w:p w:rsidR="00163DFF" w:rsidRDefault="00163DFF" w:rsidP="00163DFF">
      <w:r>
        <w:t xml:space="preserve">One might argue that if you are posting your resume on the internet and don’t know where it will go, the objective might help a new reader decide if you are a good match.  This may be true, but we would advocate always starting with a networked contact or a specified posting, in which case the audience or reader knows what you want to do based on your </w:t>
      </w:r>
      <w:r w:rsidR="008619FD">
        <w:t xml:space="preserve">summary and sub-bullets, </w:t>
      </w:r>
      <w:r>
        <w:t>cover letter or initial phone call</w:t>
      </w:r>
      <w:r w:rsidR="008619FD">
        <w:t xml:space="preserve"> or email</w:t>
      </w:r>
      <w:r>
        <w:t>.  Also, even in posting your resume for a non-networked job on the internet, you should tailor your resume to the position to increase the li</w:t>
      </w:r>
      <w:r w:rsidR="00CD4157">
        <w:t>kelihood of keyword hits.  (See subsequent pages for</w:t>
      </w:r>
      <w:r>
        <w:t xml:space="preserve"> details on keywor</w:t>
      </w:r>
      <w:r w:rsidR="008619FD">
        <w:t>ds and Applicant Tracking Systems</w:t>
      </w:r>
      <w:r w:rsidR="00CD4157">
        <w:t>.</w:t>
      </w:r>
      <w:r>
        <w:t>)</w:t>
      </w:r>
    </w:p>
    <w:p w:rsidR="00163DFF" w:rsidRDefault="00163DFF" w:rsidP="00163DFF"/>
    <w:p w:rsidR="00163DFF" w:rsidRDefault="00163DFF" w:rsidP="00163DFF">
      <w:pPr>
        <w:pStyle w:val="BodyText"/>
        <w:rPr>
          <w:b/>
          <w:bCs/>
          <w:i/>
          <w:sz w:val="28"/>
          <w:szCs w:val="28"/>
        </w:rPr>
      </w:pPr>
      <w:r w:rsidRPr="00A602F6">
        <w:rPr>
          <w:b/>
          <w:bCs/>
          <w:i/>
          <w:sz w:val="28"/>
          <w:szCs w:val="28"/>
        </w:rPr>
        <w:t>Differentiate</w:t>
      </w:r>
    </w:p>
    <w:p w:rsidR="00BB2B91" w:rsidRPr="00A602F6" w:rsidRDefault="00BB2B91" w:rsidP="00163DFF">
      <w:pPr>
        <w:pStyle w:val="BodyText"/>
        <w:rPr>
          <w:b/>
          <w:bCs/>
          <w:i/>
          <w:sz w:val="28"/>
          <w:szCs w:val="28"/>
        </w:rPr>
      </w:pPr>
    </w:p>
    <w:p w:rsidR="00163DFF" w:rsidRDefault="00163DFF" w:rsidP="00163DFF">
      <w:pPr>
        <w:pStyle w:val="BodyText"/>
      </w:pPr>
      <w:r>
        <w:t xml:space="preserve">As you continue </w:t>
      </w:r>
      <w:r w:rsidR="00BB2B91">
        <w:t>to write, check each item to determine</w:t>
      </w:r>
      <w:r>
        <w:t xml:space="preserve"> if it is adding something new – </w:t>
      </w:r>
      <w:r w:rsidR="00BB2B91">
        <w:t>this is called</w:t>
      </w:r>
      <w:r>
        <w:t xml:space="preserve"> differentiating.  For example, if you developed spreadsheets in three different jobs, maybe you need to mention it only once, leaving room in other job descriptions to elaborate on another aspect unique to those positions.</w:t>
      </w:r>
      <w:bookmarkStart w:id="1" w:name="_Toc14851210"/>
    </w:p>
    <w:p w:rsidR="00163DFF" w:rsidRDefault="00163DFF" w:rsidP="00163DFF">
      <w:pPr>
        <w:pStyle w:val="BodyText"/>
      </w:pPr>
    </w:p>
    <w:p w:rsidR="00163DFF" w:rsidRPr="00880902" w:rsidRDefault="00163DFF" w:rsidP="00163DFF">
      <w:pPr>
        <w:pStyle w:val="BodyText"/>
        <w:rPr>
          <w:b/>
          <w:i/>
          <w:sz w:val="28"/>
          <w:szCs w:val="28"/>
        </w:rPr>
      </w:pPr>
      <w:r w:rsidRPr="00880902">
        <w:rPr>
          <w:b/>
          <w:i/>
          <w:sz w:val="28"/>
          <w:szCs w:val="28"/>
        </w:rPr>
        <w:t>Resume Format Guidelines</w:t>
      </w:r>
      <w:bookmarkEnd w:id="1"/>
      <w:r w:rsidRPr="00880902">
        <w:rPr>
          <w:b/>
          <w:i/>
          <w:sz w:val="28"/>
          <w:szCs w:val="28"/>
        </w:rPr>
        <w:t xml:space="preserve"> </w:t>
      </w:r>
    </w:p>
    <w:p w:rsidR="00163DFF" w:rsidRDefault="00163DFF" w:rsidP="00163DFF">
      <w:pPr>
        <w:tabs>
          <w:tab w:val="left" w:pos="360"/>
        </w:tabs>
        <w:rPr>
          <w:noProof/>
          <w:szCs w:val="22"/>
        </w:rPr>
      </w:pPr>
      <w:bookmarkStart w:id="2" w:name="_Toc14851211"/>
    </w:p>
    <w:p w:rsidR="00163DFF" w:rsidRDefault="00163DFF" w:rsidP="00163DFF">
      <w:pPr>
        <w:tabs>
          <w:tab w:val="left" w:pos="360"/>
        </w:tabs>
        <w:rPr>
          <w:noProof/>
          <w:szCs w:val="22"/>
        </w:rPr>
      </w:pPr>
      <w:r>
        <w:rPr>
          <w:noProof/>
          <w:szCs w:val="22"/>
        </w:rPr>
        <w:t>There is no one, standard format for resume design and layout or information inclusion.  Resumes are as personal as our choices in how we dress and where we choose to live.  Resume styles and inclusions vary according to experience levels, functional area, and industry.  What is presented below constitutes a set of general guidelines for execut</w:t>
      </w:r>
      <w:r w:rsidR="00BB2B91">
        <w:rPr>
          <w:noProof/>
          <w:szCs w:val="22"/>
        </w:rPr>
        <w:t>i</w:t>
      </w:r>
      <w:r>
        <w:rPr>
          <w:noProof/>
          <w:szCs w:val="22"/>
        </w:rPr>
        <w:t xml:space="preserve">ve resumes in most basic business disciplines.  Your </w:t>
      </w:r>
      <w:r w:rsidR="00B83229">
        <w:rPr>
          <w:noProof/>
          <w:szCs w:val="22"/>
        </w:rPr>
        <w:t>CMC</w:t>
      </w:r>
      <w:r>
        <w:rPr>
          <w:noProof/>
          <w:szCs w:val="22"/>
        </w:rPr>
        <w:t xml:space="preserve"> counselor can assist you in variations that might be appropriate for your unique background and aspirations.</w:t>
      </w:r>
    </w:p>
    <w:p w:rsidR="00163DFF" w:rsidRDefault="00163DFF" w:rsidP="00163DFF">
      <w:pPr>
        <w:tabs>
          <w:tab w:val="left" w:pos="360"/>
        </w:tabs>
        <w:rPr>
          <w:noProof/>
          <w:szCs w:val="22"/>
        </w:rPr>
      </w:pPr>
    </w:p>
    <w:p w:rsidR="000854D2" w:rsidRDefault="000854D2" w:rsidP="00163DFF">
      <w:pPr>
        <w:rPr>
          <w:b/>
          <w:i/>
          <w:sz w:val="28"/>
          <w:szCs w:val="28"/>
        </w:rPr>
      </w:pPr>
    </w:p>
    <w:p w:rsidR="00BB2B91" w:rsidRDefault="00BB2B91" w:rsidP="00163DFF">
      <w:pPr>
        <w:rPr>
          <w:b/>
          <w:i/>
          <w:sz w:val="28"/>
          <w:szCs w:val="28"/>
        </w:rPr>
      </w:pPr>
    </w:p>
    <w:p w:rsidR="003B7706" w:rsidRDefault="003B7706" w:rsidP="00163DFF">
      <w:pPr>
        <w:rPr>
          <w:b/>
          <w:i/>
          <w:sz w:val="28"/>
          <w:szCs w:val="28"/>
        </w:rPr>
      </w:pPr>
    </w:p>
    <w:p w:rsidR="003B7706" w:rsidRDefault="003B7706" w:rsidP="00163DFF">
      <w:pPr>
        <w:rPr>
          <w:b/>
          <w:i/>
          <w:sz w:val="28"/>
          <w:szCs w:val="28"/>
        </w:rPr>
      </w:pPr>
    </w:p>
    <w:p w:rsidR="003B7706" w:rsidRDefault="003B7706" w:rsidP="00163DFF">
      <w:pPr>
        <w:rPr>
          <w:b/>
          <w:i/>
          <w:sz w:val="28"/>
          <w:szCs w:val="28"/>
        </w:rPr>
      </w:pPr>
    </w:p>
    <w:p w:rsidR="00163DFF" w:rsidRDefault="00163DFF" w:rsidP="00163DFF">
      <w:pPr>
        <w:rPr>
          <w:b/>
          <w:i/>
          <w:sz w:val="28"/>
          <w:szCs w:val="28"/>
        </w:rPr>
      </w:pPr>
      <w:r w:rsidRPr="008457D0">
        <w:rPr>
          <w:b/>
          <w:i/>
          <w:sz w:val="28"/>
          <w:szCs w:val="28"/>
        </w:rPr>
        <w:lastRenderedPageBreak/>
        <w:t>Microsoft Word Format Hints</w:t>
      </w:r>
    </w:p>
    <w:p w:rsidR="00163DFF" w:rsidRDefault="00163DFF" w:rsidP="00163DFF">
      <w:pPr>
        <w:tabs>
          <w:tab w:val="left" w:pos="360"/>
        </w:tabs>
        <w:rPr>
          <w:noProof/>
          <w:szCs w:val="22"/>
        </w:rPr>
      </w:pPr>
    </w:p>
    <w:p w:rsidR="00163DFF" w:rsidRPr="004F21A9" w:rsidRDefault="00163DFF" w:rsidP="00163DFF">
      <w:pPr>
        <w:tabs>
          <w:tab w:val="left" w:pos="360"/>
        </w:tabs>
        <w:spacing w:after="80"/>
        <w:rPr>
          <w:b/>
          <w:noProof/>
          <w:sz w:val="26"/>
          <w:szCs w:val="26"/>
        </w:rPr>
      </w:pPr>
      <w:r w:rsidRPr="00E45B68">
        <w:rPr>
          <w:b/>
          <w:noProof/>
          <w:sz w:val="26"/>
          <w:szCs w:val="26"/>
        </w:rPr>
        <w:t xml:space="preserve">Set </w:t>
      </w:r>
      <w:r>
        <w:rPr>
          <w:b/>
          <w:i/>
          <w:noProof/>
          <w:sz w:val="26"/>
          <w:szCs w:val="26"/>
        </w:rPr>
        <w:t>Word</w:t>
      </w:r>
      <w:r>
        <w:rPr>
          <w:b/>
          <w:noProof/>
          <w:sz w:val="26"/>
          <w:szCs w:val="26"/>
        </w:rPr>
        <w:t xml:space="preserve"> Options and Margins</w:t>
      </w:r>
    </w:p>
    <w:p w:rsidR="00163DFF" w:rsidRDefault="00163DFF" w:rsidP="00163DFF">
      <w:pPr>
        <w:numPr>
          <w:ilvl w:val="0"/>
          <w:numId w:val="5"/>
        </w:numPr>
        <w:tabs>
          <w:tab w:val="clear" w:pos="1080"/>
          <w:tab w:val="num" w:pos="720"/>
        </w:tabs>
        <w:spacing w:after="80"/>
        <w:ind w:left="720"/>
        <w:rPr>
          <w:noProof/>
          <w:szCs w:val="22"/>
        </w:rPr>
      </w:pPr>
      <w:r>
        <w:rPr>
          <w:noProof/>
          <w:szCs w:val="22"/>
        </w:rPr>
        <w:t xml:space="preserve">Under Tools, Options, Spelling and Grammar, be sure </w:t>
      </w:r>
      <w:r w:rsidRPr="00F55549">
        <w:rPr>
          <w:i/>
          <w:noProof/>
          <w:szCs w:val="22"/>
        </w:rPr>
        <w:t>ignore words in uppercase</w:t>
      </w:r>
      <w:r>
        <w:rPr>
          <w:i/>
          <w:noProof/>
          <w:szCs w:val="22"/>
        </w:rPr>
        <w:t xml:space="preserve"> </w:t>
      </w:r>
      <w:r>
        <w:rPr>
          <w:noProof/>
          <w:szCs w:val="22"/>
        </w:rPr>
        <w:t xml:space="preserve">is </w:t>
      </w:r>
      <w:r w:rsidRPr="00F55549">
        <w:rPr>
          <w:b/>
          <w:noProof/>
          <w:szCs w:val="22"/>
        </w:rPr>
        <w:t>unchecked</w:t>
      </w:r>
    </w:p>
    <w:p w:rsidR="009D3321" w:rsidRDefault="00163DFF" w:rsidP="00163DFF">
      <w:pPr>
        <w:numPr>
          <w:ilvl w:val="0"/>
          <w:numId w:val="5"/>
        </w:numPr>
        <w:tabs>
          <w:tab w:val="clear" w:pos="1080"/>
          <w:tab w:val="num" w:pos="720"/>
        </w:tabs>
        <w:spacing w:after="80"/>
        <w:ind w:left="720"/>
        <w:rPr>
          <w:noProof/>
          <w:szCs w:val="22"/>
        </w:rPr>
      </w:pPr>
      <w:r w:rsidRPr="00C54DD6">
        <w:rPr>
          <w:noProof/>
          <w:szCs w:val="22"/>
        </w:rPr>
        <w:t xml:space="preserve">Under File, </w:t>
      </w:r>
      <w:r w:rsidRPr="0003729F">
        <w:rPr>
          <w:noProof/>
          <w:szCs w:val="22"/>
        </w:rPr>
        <w:t>Page</w:t>
      </w:r>
      <w:r w:rsidRPr="00C54DD6">
        <w:rPr>
          <w:noProof/>
          <w:szCs w:val="22"/>
        </w:rPr>
        <w:t xml:space="preserve"> Setup, Margins, set the left and right margins to </w:t>
      </w:r>
      <w:r>
        <w:rPr>
          <w:noProof/>
          <w:szCs w:val="22"/>
        </w:rPr>
        <w:t>1.0</w:t>
      </w:r>
      <w:r w:rsidR="009D3321">
        <w:rPr>
          <w:noProof/>
          <w:szCs w:val="22"/>
        </w:rPr>
        <w:t>”</w:t>
      </w:r>
      <w:r w:rsidRPr="00C54DD6">
        <w:rPr>
          <w:noProof/>
          <w:szCs w:val="22"/>
        </w:rPr>
        <w:t xml:space="preserve">  </w:t>
      </w:r>
    </w:p>
    <w:p w:rsidR="00163DFF" w:rsidRPr="00C54DD6" w:rsidRDefault="00163DFF" w:rsidP="00163DFF">
      <w:pPr>
        <w:numPr>
          <w:ilvl w:val="0"/>
          <w:numId w:val="5"/>
        </w:numPr>
        <w:tabs>
          <w:tab w:val="clear" w:pos="1080"/>
          <w:tab w:val="num" w:pos="720"/>
        </w:tabs>
        <w:spacing w:after="80"/>
        <w:ind w:left="720"/>
        <w:rPr>
          <w:noProof/>
          <w:szCs w:val="22"/>
        </w:rPr>
      </w:pPr>
      <w:r w:rsidRPr="00C54DD6">
        <w:rPr>
          <w:noProof/>
          <w:szCs w:val="22"/>
        </w:rPr>
        <w:t>The top and bottom margins sho</w:t>
      </w:r>
      <w:r w:rsidR="009D3321">
        <w:rPr>
          <w:noProof/>
          <w:szCs w:val="22"/>
        </w:rPr>
        <w:t xml:space="preserve">uld initially be set at </w:t>
      </w:r>
      <w:r w:rsidR="003B7706">
        <w:rPr>
          <w:noProof/>
          <w:szCs w:val="22"/>
        </w:rPr>
        <w:t>~</w:t>
      </w:r>
      <w:r w:rsidR="009D3321">
        <w:rPr>
          <w:noProof/>
          <w:szCs w:val="22"/>
        </w:rPr>
        <w:t>1.0”</w:t>
      </w:r>
    </w:p>
    <w:p w:rsidR="00163DFF" w:rsidRPr="00C54DD6" w:rsidRDefault="00163DFF" w:rsidP="00163DFF">
      <w:pPr>
        <w:numPr>
          <w:ilvl w:val="0"/>
          <w:numId w:val="5"/>
        </w:numPr>
        <w:tabs>
          <w:tab w:val="clear" w:pos="1080"/>
          <w:tab w:val="num" w:pos="720"/>
        </w:tabs>
        <w:spacing w:after="80"/>
        <w:ind w:left="720"/>
        <w:rPr>
          <w:noProof/>
          <w:szCs w:val="22"/>
        </w:rPr>
      </w:pPr>
      <w:r w:rsidRPr="00C54DD6">
        <w:rPr>
          <w:noProof/>
          <w:szCs w:val="22"/>
        </w:rPr>
        <w:t>Format Tabs</w:t>
      </w:r>
      <w:r>
        <w:rPr>
          <w:noProof/>
          <w:szCs w:val="22"/>
        </w:rPr>
        <w:t xml:space="preserve">. </w:t>
      </w:r>
      <w:r w:rsidRPr="00C54DD6">
        <w:rPr>
          <w:noProof/>
          <w:szCs w:val="22"/>
        </w:rPr>
        <w:t xml:space="preserve">Be sure to clear all tabs before setting </w:t>
      </w:r>
      <w:r>
        <w:rPr>
          <w:noProof/>
          <w:szCs w:val="22"/>
        </w:rPr>
        <w:t>any</w:t>
      </w:r>
      <w:r w:rsidR="009D3321">
        <w:rPr>
          <w:noProof/>
          <w:szCs w:val="22"/>
        </w:rPr>
        <w:t xml:space="preserve"> new tabs</w:t>
      </w:r>
    </w:p>
    <w:p w:rsidR="00163DFF" w:rsidRPr="00C54DD6" w:rsidRDefault="00163DFF" w:rsidP="00163DFF">
      <w:pPr>
        <w:numPr>
          <w:ilvl w:val="0"/>
          <w:numId w:val="5"/>
        </w:numPr>
        <w:tabs>
          <w:tab w:val="clear" w:pos="1080"/>
          <w:tab w:val="num" w:pos="720"/>
        </w:tabs>
        <w:ind w:left="720"/>
        <w:rPr>
          <w:noProof/>
          <w:szCs w:val="22"/>
        </w:rPr>
      </w:pPr>
      <w:r w:rsidRPr="00C54DD6">
        <w:rPr>
          <w:noProof/>
          <w:szCs w:val="22"/>
        </w:rPr>
        <w:t xml:space="preserve">Under Format, Font, select Times </w:t>
      </w:r>
      <w:r>
        <w:rPr>
          <w:noProof/>
          <w:szCs w:val="22"/>
        </w:rPr>
        <w:t xml:space="preserve">New </w:t>
      </w:r>
      <w:r w:rsidRPr="00C54DD6">
        <w:rPr>
          <w:noProof/>
          <w:szCs w:val="22"/>
        </w:rPr>
        <w:t xml:space="preserve">Roman </w:t>
      </w:r>
      <w:r w:rsidR="003B7706">
        <w:rPr>
          <w:noProof/>
          <w:szCs w:val="22"/>
        </w:rPr>
        <w:t xml:space="preserve">or Calibri </w:t>
      </w:r>
      <w:r w:rsidRPr="00C54DD6">
        <w:rPr>
          <w:noProof/>
          <w:szCs w:val="22"/>
        </w:rPr>
        <w:t xml:space="preserve">and </w:t>
      </w:r>
      <w:r>
        <w:rPr>
          <w:noProof/>
          <w:szCs w:val="22"/>
        </w:rPr>
        <w:t>11</w:t>
      </w:r>
      <w:r w:rsidRPr="00C54DD6">
        <w:rPr>
          <w:noProof/>
          <w:szCs w:val="22"/>
        </w:rPr>
        <w:t xml:space="preserve"> point</w:t>
      </w:r>
      <w:r>
        <w:rPr>
          <w:noProof/>
          <w:szCs w:val="22"/>
        </w:rPr>
        <w:t xml:space="preserve"> or Arial and 10 point</w:t>
      </w:r>
    </w:p>
    <w:p w:rsidR="00163DFF" w:rsidRPr="005A6090" w:rsidRDefault="00163DFF" w:rsidP="00163DFF">
      <w:pPr>
        <w:tabs>
          <w:tab w:val="left" w:pos="360"/>
        </w:tabs>
        <w:rPr>
          <w:b/>
          <w:noProof/>
          <w:szCs w:val="22"/>
        </w:rPr>
      </w:pPr>
    </w:p>
    <w:p w:rsidR="00163DFF" w:rsidRDefault="00163DFF" w:rsidP="00163DFF">
      <w:pPr>
        <w:tabs>
          <w:tab w:val="left" w:pos="360"/>
        </w:tabs>
        <w:spacing w:after="80"/>
        <w:rPr>
          <w:b/>
          <w:noProof/>
          <w:sz w:val="26"/>
          <w:szCs w:val="26"/>
        </w:rPr>
      </w:pPr>
      <w:r w:rsidRPr="00E45B68">
        <w:rPr>
          <w:b/>
          <w:noProof/>
          <w:sz w:val="26"/>
          <w:szCs w:val="26"/>
        </w:rPr>
        <w:t xml:space="preserve">Layout </w:t>
      </w:r>
    </w:p>
    <w:p w:rsidR="00163DFF" w:rsidRPr="00C54DD6" w:rsidRDefault="00163DFF" w:rsidP="00163DFF">
      <w:pPr>
        <w:numPr>
          <w:ilvl w:val="0"/>
          <w:numId w:val="5"/>
        </w:numPr>
        <w:tabs>
          <w:tab w:val="clear" w:pos="1080"/>
          <w:tab w:val="num" w:pos="720"/>
        </w:tabs>
        <w:spacing w:after="80"/>
        <w:ind w:left="720"/>
        <w:rPr>
          <w:noProof/>
          <w:szCs w:val="22"/>
        </w:rPr>
      </w:pPr>
      <w:r w:rsidRPr="00C54DD6">
        <w:rPr>
          <w:noProof/>
          <w:szCs w:val="22"/>
        </w:rPr>
        <w:t>10</w:t>
      </w:r>
      <w:r>
        <w:rPr>
          <w:noProof/>
          <w:szCs w:val="22"/>
        </w:rPr>
        <w:t>- or 11</w:t>
      </w:r>
      <w:r w:rsidRPr="00C54DD6">
        <w:rPr>
          <w:noProof/>
          <w:szCs w:val="22"/>
        </w:rPr>
        <w:t>–point font throughout entire document</w:t>
      </w:r>
      <w:r>
        <w:rPr>
          <w:noProof/>
          <w:szCs w:val="22"/>
        </w:rPr>
        <w:t>, except  possibly your name</w:t>
      </w:r>
      <w:r w:rsidR="009D3321">
        <w:rPr>
          <w:noProof/>
          <w:szCs w:val="22"/>
        </w:rPr>
        <w:t>.</w:t>
      </w:r>
      <w:r w:rsidRPr="00C54DD6">
        <w:rPr>
          <w:noProof/>
          <w:szCs w:val="22"/>
        </w:rPr>
        <w:t xml:space="preserve"> </w:t>
      </w:r>
    </w:p>
    <w:p w:rsidR="00163DFF" w:rsidRPr="00C54DD6" w:rsidRDefault="00163DFF" w:rsidP="00163DFF">
      <w:pPr>
        <w:numPr>
          <w:ilvl w:val="0"/>
          <w:numId w:val="5"/>
        </w:numPr>
        <w:tabs>
          <w:tab w:val="clear" w:pos="1080"/>
          <w:tab w:val="num" w:pos="720"/>
        </w:tabs>
        <w:spacing w:after="80"/>
        <w:ind w:left="720"/>
        <w:rPr>
          <w:noProof/>
          <w:szCs w:val="22"/>
        </w:rPr>
      </w:pPr>
      <w:r w:rsidRPr="00C54DD6">
        <w:rPr>
          <w:noProof/>
          <w:szCs w:val="22"/>
        </w:rPr>
        <w:t xml:space="preserve">Times </w:t>
      </w:r>
      <w:r>
        <w:rPr>
          <w:noProof/>
          <w:szCs w:val="22"/>
        </w:rPr>
        <w:t xml:space="preserve">New </w:t>
      </w:r>
      <w:r w:rsidRPr="00C54DD6">
        <w:rPr>
          <w:noProof/>
          <w:szCs w:val="22"/>
        </w:rPr>
        <w:t>Roman</w:t>
      </w:r>
      <w:r w:rsidR="003B7706">
        <w:rPr>
          <w:noProof/>
          <w:szCs w:val="22"/>
        </w:rPr>
        <w:t>, Calibri</w:t>
      </w:r>
      <w:r w:rsidRPr="00C54DD6">
        <w:rPr>
          <w:noProof/>
          <w:szCs w:val="22"/>
        </w:rPr>
        <w:t xml:space="preserve"> </w:t>
      </w:r>
      <w:r>
        <w:rPr>
          <w:noProof/>
          <w:szCs w:val="22"/>
        </w:rPr>
        <w:t xml:space="preserve">or Arial </w:t>
      </w:r>
      <w:r w:rsidRPr="00C54DD6">
        <w:rPr>
          <w:noProof/>
          <w:szCs w:val="22"/>
        </w:rPr>
        <w:t>preferred typeface</w:t>
      </w:r>
      <w:r>
        <w:rPr>
          <w:noProof/>
          <w:szCs w:val="22"/>
        </w:rPr>
        <w:t>s</w:t>
      </w:r>
      <w:r w:rsidRPr="00C54DD6">
        <w:rPr>
          <w:noProof/>
          <w:szCs w:val="22"/>
        </w:rPr>
        <w:t xml:space="preserve"> </w:t>
      </w:r>
    </w:p>
    <w:p w:rsidR="00163DFF" w:rsidRPr="00C54DD6" w:rsidRDefault="00163DFF" w:rsidP="00163DFF">
      <w:pPr>
        <w:numPr>
          <w:ilvl w:val="0"/>
          <w:numId w:val="5"/>
        </w:numPr>
        <w:tabs>
          <w:tab w:val="clear" w:pos="1080"/>
          <w:tab w:val="num" w:pos="720"/>
        </w:tabs>
        <w:spacing w:after="80"/>
        <w:ind w:left="720"/>
        <w:rPr>
          <w:noProof/>
          <w:szCs w:val="22"/>
        </w:rPr>
      </w:pPr>
      <w:r w:rsidRPr="00C54DD6">
        <w:rPr>
          <w:noProof/>
          <w:szCs w:val="22"/>
        </w:rPr>
        <w:t xml:space="preserve">Top </w:t>
      </w:r>
      <w:r>
        <w:rPr>
          <w:noProof/>
          <w:szCs w:val="22"/>
        </w:rPr>
        <w:t xml:space="preserve">margin between 0.7 and 1.0”; </w:t>
      </w:r>
      <w:r w:rsidRPr="00C54DD6">
        <w:rPr>
          <w:noProof/>
          <w:szCs w:val="22"/>
        </w:rPr>
        <w:t>bottom margin</w:t>
      </w:r>
      <w:r>
        <w:rPr>
          <w:noProof/>
          <w:szCs w:val="22"/>
        </w:rPr>
        <w:t xml:space="preserve"> between</w:t>
      </w:r>
      <w:r w:rsidRPr="00C54DD6">
        <w:rPr>
          <w:noProof/>
          <w:szCs w:val="22"/>
        </w:rPr>
        <w:t xml:space="preserve"> 0.75 inch</w:t>
      </w:r>
      <w:r>
        <w:rPr>
          <w:noProof/>
          <w:szCs w:val="22"/>
        </w:rPr>
        <w:t>es and</w:t>
      </w:r>
      <w:r w:rsidRPr="00C54DD6">
        <w:rPr>
          <w:noProof/>
          <w:szCs w:val="22"/>
        </w:rPr>
        <w:t xml:space="preserve"> 1 inch </w:t>
      </w:r>
    </w:p>
    <w:p w:rsidR="00163DFF" w:rsidRDefault="00163DFF" w:rsidP="00163DFF">
      <w:pPr>
        <w:ind w:firstLine="360"/>
        <w:rPr>
          <w:noProof/>
          <w:szCs w:val="22"/>
        </w:rPr>
      </w:pPr>
      <w:r>
        <w:rPr>
          <w:noProof/>
          <w:szCs w:val="22"/>
        </w:rPr>
        <w:t xml:space="preserve">-     Left </w:t>
      </w:r>
      <w:r w:rsidRPr="00C54DD6">
        <w:rPr>
          <w:noProof/>
          <w:szCs w:val="22"/>
        </w:rPr>
        <w:t>an</w:t>
      </w:r>
      <w:r>
        <w:rPr>
          <w:noProof/>
          <w:szCs w:val="22"/>
        </w:rPr>
        <w:t>d right</w:t>
      </w:r>
      <w:r w:rsidRPr="00C54DD6">
        <w:rPr>
          <w:noProof/>
          <w:szCs w:val="22"/>
        </w:rPr>
        <w:t xml:space="preserve"> margins </w:t>
      </w:r>
      <w:r>
        <w:rPr>
          <w:noProof/>
          <w:szCs w:val="22"/>
        </w:rPr>
        <w:t xml:space="preserve">set </w:t>
      </w:r>
      <w:r w:rsidRPr="00C54DD6">
        <w:rPr>
          <w:noProof/>
          <w:szCs w:val="22"/>
        </w:rPr>
        <w:t xml:space="preserve">at </w:t>
      </w:r>
      <w:r>
        <w:rPr>
          <w:noProof/>
          <w:szCs w:val="22"/>
        </w:rPr>
        <w:t>1.0</w:t>
      </w:r>
      <w:r w:rsidRPr="00C54DD6">
        <w:rPr>
          <w:noProof/>
          <w:szCs w:val="22"/>
        </w:rPr>
        <w:t xml:space="preserve"> inches </w:t>
      </w:r>
    </w:p>
    <w:p w:rsidR="00163DFF" w:rsidRPr="00C54DD6" w:rsidRDefault="00163DFF" w:rsidP="00163DFF">
      <w:pPr>
        <w:rPr>
          <w:noProof/>
          <w:szCs w:val="22"/>
        </w:rPr>
      </w:pPr>
    </w:p>
    <w:p w:rsidR="00163DFF" w:rsidRPr="00880902" w:rsidRDefault="00163DFF" w:rsidP="00163DFF">
      <w:pPr>
        <w:spacing w:after="80"/>
        <w:rPr>
          <w:b/>
          <w:sz w:val="26"/>
          <w:szCs w:val="26"/>
        </w:rPr>
      </w:pPr>
      <w:r w:rsidRPr="00880902">
        <w:rPr>
          <w:b/>
          <w:sz w:val="26"/>
          <w:szCs w:val="26"/>
        </w:rPr>
        <w:t>Order of Information</w:t>
      </w:r>
      <w:bookmarkEnd w:id="2"/>
    </w:p>
    <w:p w:rsidR="00163DFF" w:rsidRDefault="00163DFF" w:rsidP="00163DFF">
      <w:pPr>
        <w:numPr>
          <w:ilvl w:val="0"/>
          <w:numId w:val="6"/>
        </w:numPr>
        <w:spacing w:after="80"/>
        <w:rPr>
          <w:noProof/>
          <w:szCs w:val="22"/>
        </w:rPr>
      </w:pPr>
      <w:r>
        <w:rPr>
          <w:noProof/>
          <w:szCs w:val="22"/>
        </w:rPr>
        <w:t>Contact Information</w:t>
      </w:r>
    </w:p>
    <w:p w:rsidR="00163DFF" w:rsidRPr="0099529C" w:rsidRDefault="00163DFF" w:rsidP="00163DFF">
      <w:pPr>
        <w:numPr>
          <w:ilvl w:val="0"/>
          <w:numId w:val="6"/>
        </w:numPr>
        <w:spacing w:after="80"/>
        <w:rPr>
          <w:noProof/>
          <w:szCs w:val="22"/>
        </w:rPr>
      </w:pPr>
      <w:r>
        <w:rPr>
          <w:noProof/>
          <w:szCs w:val="22"/>
        </w:rPr>
        <w:t>Career Summary</w:t>
      </w:r>
      <w:r w:rsidR="003B7706">
        <w:rPr>
          <w:noProof/>
          <w:szCs w:val="22"/>
        </w:rPr>
        <w:t xml:space="preserve"> (add sub-bullets or Keywords tailored to the specific job posting highlighted ins some way – bold, larger font, bullets)</w:t>
      </w:r>
    </w:p>
    <w:p w:rsidR="00163DFF" w:rsidRPr="0099529C" w:rsidRDefault="00163DFF" w:rsidP="00163DFF">
      <w:pPr>
        <w:numPr>
          <w:ilvl w:val="0"/>
          <w:numId w:val="6"/>
        </w:numPr>
        <w:spacing w:after="80"/>
        <w:rPr>
          <w:noProof/>
          <w:szCs w:val="22"/>
        </w:rPr>
      </w:pPr>
      <w:r>
        <w:rPr>
          <w:noProof/>
          <w:szCs w:val="22"/>
        </w:rPr>
        <w:t xml:space="preserve">Professional </w:t>
      </w:r>
      <w:r w:rsidRPr="0099529C">
        <w:rPr>
          <w:noProof/>
          <w:szCs w:val="22"/>
        </w:rPr>
        <w:t>Experience</w:t>
      </w:r>
      <w:r>
        <w:rPr>
          <w:noProof/>
          <w:szCs w:val="22"/>
        </w:rPr>
        <w:t xml:space="preserve"> (for Functional Resumes, this part may be separated into two distinct areas—Selected Accomplishments and Professional Emp</w:t>
      </w:r>
      <w:r w:rsidR="003B7706">
        <w:rPr>
          <w:noProof/>
          <w:szCs w:val="22"/>
        </w:rPr>
        <w:t>loyment.  See sample resumes at the end of this document</w:t>
      </w:r>
      <w:r>
        <w:rPr>
          <w:noProof/>
          <w:szCs w:val="22"/>
        </w:rPr>
        <w:t>.)</w:t>
      </w:r>
    </w:p>
    <w:p w:rsidR="00163DFF" w:rsidRDefault="00163DFF" w:rsidP="00163DFF">
      <w:pPr>
        <w:numPr>
          <w:ilvl w:val="0"/>
          <w:numId w:val="6"/>
        </w:numPr>
        <w:spacing w:after="80"/>
        <w:rPr>
          <w:noProof/>
          <w:szCs w:val="22"/>
        </w:rPr>
      </w:pPr>
      <w:r>
        <w:rPr>
          <w:noProof/>
          <w:szCs w:val="22"/>
        </w:rPr>
        <w:t>Education, Certification and Professional Development (as appropriate)</w:t>
      </w:r>
    </w:p>
    <w:p w:rsidR="00163DFF" w:rsidRDefault="00163DFF" w:rsidP="00163DFF">
      <w:pPr>
        <w:numPr>
          <w:ilvl w:val="0"/>
          <w:numId w:val="6"/>
        </w:numPr>
        <w:spacing w:after="80"/>
        <w:rPr>
          <w:noProof/>
          <w:szCs w:val="22"/>
        </w:rPr>
      </w:pPr>
      <w:r>
        <w:rPr>
          <w:noProof/>
          <w:szCs w:val="22"/>
        </w:rPr>
        <w:t>Professional Affiliations</w:t>
      </w:r>
    </w:p>
    <w:p w:rsidR="00163DFF" w:rsidRPr="004F21A9" w:rsidRDefault="00163DFF" w:rsidP="00163DFF">
      <w:pPr>
        <w:numPr>
          <w:ilvl w:val="0"/>
          <w:numId w:val="6"/>
        </w:numPr>
        <w:rPr>
          <w:noProof/>
          <w:szCs w:val="22"/>
        </w:rPr>
      </w:pPr>
      <w:r>
        <w:rPr>
          <w:noProof/>
          <w:szCs w:val="22"/>
        </w:rPr>
        <w:t xml:space="preserve">Community Involvement (As appropriate--see </w:t>
      </w:r>
      <w:r w:rsidR="003B7706">
        <w:rPr>
          <w:noProof/>
          <w:szCs w:val="22"/>
        </w:rPr>
        <w:t>advisor</w:t>
      </w:r>
      <w:r>
        <w:rPr>
          <w:noProof/>
          <w:szCs w:val="22"/>
        </w:rPr>
        <w:t xml:space="preserve"> for inclusions/exclusions)</w:t>
      </w:r>
    </w:p>
    <w:p w:rsidR="00163DFF" w:rsidRDefault="00163DFF" w:rsidP="00163DFF">
      <w:pPr>
        <w:rPr>
          <w:b/>
          <w:i/>
          <w:sz w:val="28"/>
          <w:szCs w:val="28"/>
        </w:rPr>
      </w:pPr>
      <w:bookmarkStart w:id="3" w:name="_Toc14851213"/>
    </w:p>
    <w:p w:rsidR="00163DFF" w:rsidRDefault="00163DFF" w:rsidP="00163DFF">
      <w:pPr>
        <w:rPr>
          <w:b/>
          <w:i/>
          <w:sz w:val="28"/>
          <w:szCs w:val="28"/>
        </w:rPr>
      </w:pPr>
      <w:r w:rsidRPr="00F55549">
        <w:rPr>
          <w:b/>
          <w:i/>
          <w:sz w:val="28"/>
          <w:szCs w:val="28"/>
        </w:rPr>
        <w:t>Tips on Writing a Successful Resume</w:t>
      </w:r>
      <w:bookmarkEnd w:id="3"/>
      <w:r w:rsidRPr="00F55549">
        <w:rPr>
          <w:b/>
          <w:i/>
          <w:sz w:val="28"/>
          <w:szCs w:val="28"/>
        </w:rPr>
        <w:t xml:space="preserve"> </w:t>
      </w:r>
    </w:p>
    <w:p w:rsidR="00163DFF" w:rsidRPr="00922483" w:rsidRDefault="00163DFF" w:rsidP="00163DFF">
      <w:pPr>
        <w:rPr>
          <w:b/>
          <w:szCs w:val="22"/>
        </w:rPr>
      </w:pPr>
    </w:p>
    <w:p w:rsidR="00163DFF" w:rsidRDefault="00163DFF" w:rsidP="00163DFF">
      <w:pPr>
        <w:rPr>
          <w:b/>
          <w:sz w:val="26"/>
          <w:szCs w:val="26"/>
        </w:rPr>
      </w:pPr>
      <w:r>
        <w:rPr>
          <w:b/>
          <w:sz w:val="26"/>
          <w:szCs w:val="26"/>
        </w:rPr>
        <w:t>Formatting</w:t>
      </w:r>
    </w:p>
    <w:p w:rsidR="00163DFF" w:rsidRDefault="00163DFF" w:rsidP="00163DFF">
      <w:pPr>
        <w:numPr>
          <w:ilvl w:val="0"/>
          <w:numId w:val="4"/>
        </w:numPr>
        <w:tabs>
          <w:tab w:val="clear" w:pos="720"/>
          <w:tab w:val="num" w:pos="360"/>
          <w:tab w:val="left" w:pos="3780"/>
        </w:tabs>
        <w:spacing w:before="120"/>
        <w:ind w:left="360"/>
        <w:rPr>
          <w:rFonts w:cs="Tahoma"/>
        </w:rPr>
      </w:pPr>
      <w:r w:rsidRPr="0003729F">
        <w:rPr>
          <w:rFonts w:cs="Tahoma"/>
          <w:b/>
        </w:rPr>
        <w:t>Page</w:t>
      </w:r>
      <w:r>
        <w:rPr>
          <w:rFonts w:cs="Tahoma"/>
          <w:b/>
        </w:rPr>
        <w:t xml:space="preserve"> Length – </w:t>
      </w:r>
      <w:r>
        <w:rPr>
          <w:rFonts w:cs="Tahoma"/>
        </w:rPr>
        <w:t>A two–</w:t>
      </w:r>
      <w:r w:rsidRPr="00D74AB9">
        <w:rPr>
          <w:rFonts w:cs="Tahoma"/>
        </w:rPr>
        <w:t>page</w:t>
      </w:r>
      <w:r>
        <w:rPr>
          <w:rFonts w:cs="Tahoma"/>
        </w:rPr>
        <w:t xml:space="preserve"> resume</w:t>
      </w:r>
      <w:r w:rsidR="006E5D9D">
        <w:rPr>
          <w:rFonts w:cs="Tahoma"/>
        </w:rPr>
        <w:t xml:space="preserve"> is the standard length for an E</w:t>
      </w:r>
      <w:r>
        <w:rPr>
          <w:rFonts w:cs="Tahoma"/>
        </w:rPr>
        <w:t>xecutive MBA candidate. Remember that employers value a succinct</w:t>
      </w:r>
      <w:r w:rsidR="006E5D9D">
        <w:rPr>
          <w:rFonts w:cs="Tahoma"/>
        </w:rPr>
        <w:t>, targeted</w:t>
      </w:r>
      <w:r>
        <w:rPr>
          <w:rFonts w:cs="Tahoma"/>
        </w:rPr>
        <w:t xml:space="preserve"> document!</w:t>
      </w:r>
    </w:p>
    <w:p w:rsidR="00163DFF" w:rsidRDefault="00163DFF" w:rsidP="00163DFF">
      <w:pPr>
        <w:numPr>
          <w:ilvl w:val="0"/>
          <w:numId w:val="4"/>
        </w:numPr>
        <w:tabs>
          <w:tab w:val="clear" w:pos="720"/>
          <w:tab w:val="num" w:pos="360"/>
        </w:tabs>
        <w:spacing w:before="120"/>
        <w:ind w:left="360"/>
        <w:rPr>
          <w:rFonts w:cs="Tahoma"/>
          <w:b/>
        </w:rPr>
      </w:pPr>
      <w:r>
        <w:rPr>
          <w:rFonts w:cs="Tahoma"/>
          <w:b/>
        </w:rPr>
        <w:t xml:space="preserve">Degrees - </w:t>
      </w:r>
      <w:r>
        <w:rPr>
          <w:rFonts w:cs="Tahoma"/>
        </w:rPr>
        <w:t>Spell out degrees – Master of Business Administration--and abbreviate – MBA, as well.</w:t>
      </w:r>
      <w:r w:rsidRPr="009E144F">
        <w:rPr>
          <w:rFonts w:cs="Tahoma"/>
        </w:rPr>
        <w:t xml:space="preserve"> </w:t>
      </w:r>
      <w:r>
        <w:rPr>
          <w:rFonts w:cs="Tahoma"/>
        </w:rPr>
        <w:t xml:space="preserve"> </w:t>
      </w:r>
      <w:r w:rsidR="006E5D9D">
        <w:rPr>
          <w:rFonts w:cs="Tahoma"/>
        </w:rPr>
        <w:t xml:space="preserve">The Keyword could be either. </w:t>
      </w:r>
      <w:r>
        <w:rPr>
          <w:rFonts w:cs="Tahoma"/>
        </w:rPr>
        <w:t xml:space="preserve">Note: </w:t>
      </w:r>
      <w:r w:rsidRPr="004B77F7">
        <w:rPr>
          <w:rFonts w:cs="Tahoma"/>
          <w:i/>
        </w:rPr>
        <w:t>cum laude</w:t>
      </w:r>
      <w:r>
        <w:rPr>
          <w:rFonts w:cs="Tahoma"/>
        </w:rPr>
        <w:t xml:space="preserve"> and similar designations are always lower case, italicized letters.</w:t>
      </w:r>
    </w:p>
    <w:p w:rsidR="00163DFF" w:rsidRDefault="00163DFF" w:rsidP="00163DFF">
      <w:pPr>
        <w:spacing w:before="120"/>
        <w:ind w:left="360" w:hanging="360"/>
        <w:rPr>
          <w:b/>
          <w:sz w:val="26"/>
          <w:szCs w:val="26"/>
        </w:rPr>
      </w:pPr>
      <w:r w:rsidRPr="0067644E">
        <w:rPr>
          <w:rFonts w:ascii="Palatino Linotype" w:hAnsi="Palatino Linotype" w:cs="Tahoma"/>
          <w:b/>
          <w:sz w:val="26"/>
          <w:szCs w:val="26"/>
        </w:rPr>
        <w:t>□</w:t>
      </w:r>
      <w:r>
        <w:rPr>
          <w:rFonts w:cs="Tahoma"/>
          <w:b/>
        </w:rPr>
        <w:t xml:space="preserve">    S</w:t>
      </w:r>
      <w:r w:rsidRPr="009E144F">
        <w:rPr>
          <w:rFonts w:cs="Tahoma"/>
          <w:b/>
        </w:rPr>
        <w:t>pell check</w:t>
      </w:r>
      <w:r>
        <w:rPr>
          <w:rFonts w:cs="Tahoma"/>
        </w:rPr>
        <w:t xml:space="preserve"> your final copy and have another person read it for errors that Spellchecker software does not catch – we had a recent student who graduated in 1899.</w:t>
      </w:r>
      <w:r w:rsidR="00B52342">
        <w:rPr>
          <w:rFonts w:cs="Tahoma"/>
        </w:rPr>
        <w:t xml:space="preserve">  Spell check usually does not catch errors in words with initial capitalization.</w:t>
      </w:r>
      <w:r w:rsidRPr="004D63BB">
        <w:rPr>
          <w:b/>
          <w:sz w:val="26"/>
          <w:szCs w:val="26"/>
        </w:rPr>
        <w:t xml:space="preserve"> </w:t>
      </w:r>
    </w:p>
    <w:p w:rsidR="00163DFF" w:rsidRDefault="00163DFF" w:rsidP="00163DFF">
      <w:pPr>
        <w:rPr>
          <w:b/>
          <w:sz w:val="26"/>
          <w:szCs w:val="26"/>
        </w:rPr>
      </w:pPr>
    </w:p>
    <w:p w:rsidR="00163DFF" w:rsidRDefault="00163DFF" w:rsidP="00163DFF">
      <w:pPr>
        <w:rPr>
          <w:b/>
          <w:sz w:val="26"/>
          <w:szCs w:val="26"/>
        </w:rPr>
      </w:pPr>
      <w:r>
        <w:rPr>
          <w:b/>
          <w:sz w:val="26"/>
          <w:szCs w:val="26"/>
        </w:rPr>
        <w:t>Wording</w:t>
      </w:r>
    </w:p>
    <w:p w:rsidR="00163DFF" w:rsidRPr="00922483" w:rsidRDefault="00163DFF" w:rsidP="00163DFF">
      <w:pPr>
        <w:numPr>
          <w:ilvl w:val="0"/>
          <w:numId w:val="4"/>
        </w:numPr>
        <w:tabs>
          <w:tab w:val="clear" w:pos="720"/>
          <w:tab w:val="num" w:pos="360"/>
        </w:tabs>
        <w:spacing w:before="120"/>
        <w:ind w:left="360"/>
        <w:rPr>
          <w:rFonts w:cs="Tahoma"/>
        </w:rPr>
      </w:pPr>
      <w:r>
        <w:rPr>
          <w:rFonts w:cs="Tahoma"/>
          <w:b/>
        </w:rPr>
        <w:t xml:space="preserve">Bullets/Lines - </w:t>
      </w:r>
      <w:r>
        <w:rPr>
          <w:rFonts w:cs="Tahoma"/>
        </w:rPr>
        <w:t>Begin</w:t>
      </w:r>
      <w:r w:rsidRPr="00535E17">
        <w:rPr>
          <w:rFonts w:cs="Tahoma"/>
        </w:rPr>
        <w:t xml:space="preserve"> every descriptive bullet/line with an action verb: managed, </w:t>
      </w:r>
      <w:r w:rsidR="006E5D9D">
        <w:rPr>
          <w:rFonts w:cs="Tahoma"/>
        </w:rPr>
        <w:t xml:space="preserve">achieved, navigated, attained, streamlined, </w:t>
      </w:r>
      <w:r w:rsidRPr="00535E17">
        <w:rPr>
          <w:rFonts w:cs="Tahoma"/>
        </w:rPr>
        <w:t xml:space="preserve">controlled, monitored, </w:t>
      </w:r>
      <w:r w:rsidR="006E5D9D">
        <w:rPr>
          <w:rFonts w:cs="Tahoma"/>
        </w:rPr>
        <w:t xml:space="preserve">reduced, improved, </w:t>
      </w:r>
      <w:r w:rsidRPr="00535E17">
        <w:rPr>
          <w:rFonts w:cs="Tahoma"/>
        </w:rPr>
        <w:t xml:space="preserve">supervised, created, directed, researched, negotiated, developed, etc.  </w:t>
      </w:r>
      <w:r>
        <w:rPr>
          <w:rFonts w:cs="Tahoma"/>
        </w:rPr>
        <w:t>There is no need to begin</w:t>
      </w:r>
      <w:r w:rsidRPr="00535E17">
        <w:rPr>
          <w:rFonts w:cs="Tahoma"/>
        </w:rPr>
        <w:t xml:space="preserve"> a bullet with “Responsible for”</w:t>
      </w:r>
      <w:r>
        <w:rPr>
          <w:rFonts w:cs="Tahoma"/>
        </w:rPr>
        <w:t xml:space="preserve"> or “Part of a team that”</w:t>
      </w:r>
      <w:r w:rsidRPr="00535E17">
        <w:rPr>
          <w:rFonts w:cs="Tahoma"/>
        </w:rPr>
        <w:t xml:space="preserve"> (See th</w:t>
      </w:r>
      <w:r>
        <w:rPr>
          <w:rFonts w:cs="Tahoma"/>
        </w:rPr>
        <w:t xml:space="preserve">e list of action verbs on </w:t>
      </w:r>
      <w:r w:rsidRPr="00EA24C0">
        <w:rPr>
          <w:rFonts w:cs="Tahoma"/>
        </w:rPr>
        <w:t>page</w:t>
      </w:r>
      <w:r w:rsidR="006E5D9D">
        <w:rPr>
          <w:rFonts w:cs="Tahoma"/>
        </w:rPr>
        <w:t xml:space="preserve"> </w:t>
      </w:r>
      <w:r w:rsidR="003E770D" w:rsidRPr="003E770D">
        <w:rPr>
          <w:rFonts w:cs="Tahoma"/>
        </w:rPr>
        <w:t>9</w:t>
      </w:r>
      <w:r w:rsidRPr="00535E17">
        <w:rPr>
          <w:rFonts w:cs="Tahoma"/>
        </w:rPr>
        <w:t xml:space="preserve">).  </w:t>
      </w:r>
    </w:p>
    <w:p w:rsidR="00163DFF" w:rsidRPr="00535E17" w:rsidRDefault="00163DFF" w:rsidP="00163DFF">
      <w:pPr>
        <w:numPr>
          <w:ilvl w:val="0"/>
          <w:numId w:val="4"/>
        </w:numPr>
        <w:tabs>
          <w:tab w:val="clear" w:pos="720"/>
          <w:tab w:val="num" w:pos="360"/>
        </w:tabs>
        <w:spacing w:before="120"/>
        <w:ind w:left="360"/>
        <w:rPr>
          <w:rFonts w:cs="Tahoma"/>
        </w:rPr>
      </w:pPr>
      <w:r>
        <w:rPr>
          <w:rFonts w:cs="Tahoma"/>
          <w:b/>
        </w:rPr>
        <w:t xml:space="preserve">Articles - </w:t>
      </w:r>
      <w:r w:rsidRPr="00535E17">
        <w:rPr>
          <w:rFonts w:cs="Tahoma"/>
        </w:rPr>
        <w:t>Minimize use of articles such as “the” and “a” – resumes are advertisements and, just like advertisements, are more effective when only key words/phrases are used.  Resumes are not necessarily composed of complete sentences.</w:t>
      </w:r>
    </w:p>
    <w:p w:rsidR="00163DFF" w:rsidRDefault="00163DFF" w:rsidP="00163DFF">
      <w:pPr>
        <w:numPr>
          <w:ilvl w:val="0"/>
          <w:numId w:val="4"/>
        </w:numPr>
        <w:tabs>
          <w:tab w:val="clear" w:pos="720"/>
          <w:tab w:val="num" w:pos="360"/>
        </w:tabs>
        <w:spacing w:before="120"/>
        <w:ind w:left="360"/>
        <w:rPr>
          <w:rFonts w:cs="Tahoma"/>
        </w:rPr>
      </w:pPr>
      <w:r>
        <w:rPr>
          <w:rFonts w:cs="Tahoma"/>
          <w:b/>
        </w:rPr>
        <w:t xml:space="preserve">First Person - </w:t>
      </w:r>
      <w:r w:rsidRPr="00535E17">
        <w:rPr>
          <w:rFonts w:cs="Tahoma"/>
        </w:rPr>
        <w:t>Never use “I</w:t>
      </w:r>
      <w:r>
        <w:rPr>
          <w:rFonts w:cs="Tahoma"/>
        </w:rPr>
        <w:t>,</w:t>
      </w:r>
      <w:r w:rsidRPr="00535E17">
        <w:rPr>
          <w:rFonts w:cs="Tahoma"/>
        </w:rPr>
        <w:t>”</w:t>
      </w:r>
      <w:r>
        <w:rPr>
          <w:rFonts w:cs="Tahoma"/>
        </w:rPr>
        <w:t xml:space="preserve"> “me,” “my,” “our,” “ours.”  This is a third-person document.</w:t>
      </w:r>
    </w:p>
    <w:p w:rsidR="00163DFF" w:rsidRPr="00535E17" w:rsidRDefault="00163DFF" w:rsidP="00163DFF">
      <w:pPr>
        <w:numPr>
          <w:ilvl w:val="0"/>
          <w:numId w:val="4"/>
        </w:numPr>
        <w:tabs>
          <w:tab w:val="clear" w:pos="720"/>
          <w:tab w:val="num" w:pos="360"/>
        </w:tabs>
        <w:spacing w:before="120"/>
        <w:ind w:left="360"/>
        <w:rPr>
          <w:rFonts w:cs="Tahoma"/>
        </w:rPr>
      </w:pPr>
      <w:r>
        <w:rPr>
          <w:rFonts w:cs="Tahoma"/>
          <w:b/>
        </w:rPr>
        <w:t xml:space="preserve">Abbreviations - </w:t>
      </w:r>
      <w:r>
        <w:rPr>
          <w:rFonts w:cs="Tahoma"/>
        </w:rPr>
        <w:t>Do not abbreviate words; you may use postal abbreviations for states, but be consistent.  Use them exclusively or not at all.</w:t>
      </w:r>
    </w:p>
    <w:p w:rsidR="00163DFF" w:rsidRDefault="00163DFF" w:rsidP="00163DFF">
      <w:pPr>
        <w:rPr>
          <w:b/>
          <w:sz w:val="26"/>
          <w:szCs w:val="26"/>
        </w:rPr>
      </w:pPr>
    </w:p>
    <w:p w:rsidR="00163DFF" w:rsidRDefault="00163DFF" w:rsidP="00163DFF">
      <w:pPr>
        <w:rPr>
          <w:b/>
          <w:sz w:val="26"/>
          <w:szCs w:val="26"/>
        </w:rPr>
      </w:pPr>
      <w:r>
        <w:rPr>
          <w:b/>
          <w:sz w:val="26"/>
          <w:szCs w:val="26"/>
        </w:rPr>
        <w:t>Content</w:t>
      </w:r>
    </w:p>
    <w:p w:rsidR="00163DFF" w:rsidRDefault="006E5D9D" w:rsidP="00163DFF">
      <w:pPr>
        <w:numPr>
          <w:ilvl w:val="0"/>
          <w:numId w:val="4"/>
        </w:numPr>
        <w:tabs>
          <w:tab w:val="clear" w:pos="720"/>
          <w:tab w:val="num" w:pos="360"/>
        </w:tabs>
        <w:spacing w:before="120"/>
        <w:ind w:left="360"/>
        <w:rPr>
          <w:rFonts w:cs="Tahoma"/>
        </w:rPr>
      </w:pPr>
      <w:r>
        <w:rPr>
          <w:rFonts w:cs="Tahoma"/>
          <w:b/>
        </w:rPr>
        <w:t xml:space="preserve">Target &amp; </w:t>
      </w:r>
      <w:r w:rsidR="00163DFF">
        <w:rPr>
          <w:rFonts w:cs="Tahoma"/>
          <w:b/>
        </w:rPr>
        <w:t xml:space="preserve">Tailor - </w:t>
      </w:r>
      <w:r w:rsidR="00163DFF" w:rsidRPr="00535E17">
        <w:rPr>
          <w:rFonts w:cs="Tahoma"/>
        </w:rPr>
        <w:t xml:space="preserve">Tie everything as much as possible to the field you are seeking.  For example, if you are going into marketing, play down your two years of banking/lending experience, but </w:t>
      </w:r>
      <w:r w:rsidR="00163DFF">
        <w:rPr>
          <w:rFonts w:cs="Tahoma"/>
        </w:rPr>
        <w:t>emphasize</w:t>
      </w:r>
      <w:r w:rsidR="00163DFF" w:rsidRPr="00535E17">
        <w:rPr>
          <w:rFonts w:cs="Tahoma"/>
        </w:rPr>
        <w:t xml:space="preserve"> the customer service</w:t>
      </w:r>
      <w:r w:rsidR="00163DFF">
        <w:rPr>
          <w:rFonts w:cs="Tahoma"/>
        </w:rPr>
        <w:t xml:space="preserve"> and persuasive</w:t>
      </w:r>
      <w:r w:rsidR="00163DFF" w:rsidRPr="00535E17">
        <w:rPr>
          <w:rFonts w:cs="Tahoma"/>
        </w:rPr>
        <w:t xml:space="preserve"> aspect</w:t>
      </w:r>
      <w:r w:rsidR="00163DFF">
        <w:rPr>
          <w:rFonts w:cs="Tahoma"/>
        </w:rPr>
        <w:t>s</w:t>
      </w:r>
      <w:r w:rsidR="00163DFF" w:rsidRPr="00535E17">
        <w:rPr>
          <w:rFonts w:cs="Tahoma"/>
        </w:rPr>
        <w:t xml:space="preserve"> of lending.</w:t>
      </w:r>
      <w:r w:rsidR="00E0576D">
        <w:rPr>
          <w:rFonts w:cs="Tahoma"/>
        </w:rPr>
        <w:t xml:space="preserve"> </w:t>
      </w:r>
      <w:r w:rsidR="00163DFF">
        <w:rPr>
          <w:rFonts w:cs="Tahoma"/>
        </w:rPr>
        <w:t xml:space="preserve">Minor to significant customization should be done when applying for </w:t>
      </w:r>
      <w:r w:rsidR="00E0576D">
        <w:rPr>
          <w:rFonts w:cs="Tahoma"/>
        </w:rPr>
        <w:t xml:space="preserve">all highly appealing openings. </w:t>
      </w:r>
      <w:r w:rsidR="00163DFF">
        <w:rPr>
          <w:rFonts w:cs="Tahoma"/>
        </w:rPr>
        <w:t>Your resume content should align</w:t>
      </w:r>
      <w:r w:rsidR="00E0576D">
        <w:rPr>
          <w:rFonts w:cs="Tahoma"/>
        </w:rPr>
        <w:t xml:space="preserve"> very directly</w:t>
      </w:r>
      <w:r w:rsidR="00163DFF">
        <w:rPr>
          <w:rFonts w:cs="Tahoma"/>
        </w:rPr>
        <w:t xml:space="preserve"> with the job requirements as closely as possible.</w:t>
      </w:r>
    </w:p>
    <w:p w:rsidR="00163DFF" w:rsidRPr="009E144F" w:rsidRDefault="00163DFF" w:rsidP="00163DFF">
      <w:pPr>
        <w:numPr>
          <w:ilvl w:val="0"/>
          <w:numId w:val="4"/>
        </w:numPr>
        <w:tabs>
          <w:tab w:val="clear" w:pos="720"/>
          <w:tab w:val="num" w:pos="360"/>
        </w:tabs>
        <w:spacing w:before="120"/>
        <w:ind w:left="360"/>
        <w:rPr>
          <w:rFonts w:cs="Tahoma"/>
        </w:rPr>
      </w:pPr>
      <w:r>
        <w:rPr>
          <w:rFonts w:cs="Tahoma"/>
          <w:b/>
        </w:rPr>
        <w:t xml:space="preserve">Titles - </w:t>
      </w:r>
      <w:r w:rsidRPr="00535E17">
        <w:rPr>
          <w:rFonts w:cs="Tahoma"/>
        </w:rPr>
        <w:t>Clearly note job titles and companies.</w:t>
      </w:r>
      <w:r>
        <w:rPr>
          <w:rFonts w:cs="Tahoma"/>
        </w:rPr>
        <w:t xml:space="preserve">  Some titles may be eliminated if you had multiple titles with the same employer.  See a </w:t>
      </w:r>
      <w:r w:rsidR="00E0576D">
        <w:rPr>
          <w:rFonts w:cs="Tahoma"/>
        </w:rPr>
        <w:t>CDO Advisor for advice</w:t>
      </w:r>
      <w:r>
        <w:rPr>
          <w:rFonts w:cs="Tahoma"/>
        </w:rPr>
        <w:t>.</w:t>
      </w:r>
    </w:p>
    <w:p w:rsidR="00163DFF" w:rsidRPr="00922483" w:rsidRDefault="00163DFF" w:rsidP="00163DFF">
      <w:pPr>
        <w:numPr>
          <w:ilvl w:val="0"/>
          <w:numId w:val="4"/>
        </w:numPr>
        <w:tabs>
          <w:tab w:val="clear" w:pos="720"/>
          <w:tab w:val="num" w:pos="360"/>
        </w:tabs>
        <w:spacing w:before="120"/>
        <w:ind w:left="360"/>
        <w:rPr>
          <w:rFonts w:cs="Tahoma"/>
        </w:rPr>
      </w:pPr>
      <w:r>
        <w:rPr>
          <w:rFonts w:cs="Tahoma"/>
          <w:b/>
        </w:rPr>
        <w:t xml:space="preserve">Quantify - </w:t>
      </w:r>
      <w:r>
        <w:rPr>
          <w:rFonts w:cs="Tahoma"/>
        </w:rPr>
        <w:t>Whenever possible, quantify to show your scope of responsibility and results:  reduced turnover 30%, managed $5 million department, supervised staff of four, managed five large accounts, etc.</w:t>
      </w:r>
    </w:p>
    <w:p w:rsidR="00163DFF" w:rsidRDefault="00163DFF" w:rsidP="00163DFF">
      <w:pPr>
        <w:numPr>
          <w:ilvl w:val="0"/>
          <w:numId w:val="17"/>
        </w:numPr>
        <w:spacing w:before="120"/>
        <w:rPr>
          <w:rFonts w:cs="Tahoma"/>
        </w:rPr>
      </w:pPr>
      <w:r>
        <w:rPr>
          <w:rFonts w:cs="Tahoma"/>
          <w:b/>
        </w:rPr>
        <w:t xml:space="preserve">GPA/GMAT - </w:t>
      </w:r>
      <w:r>
        <w:rPr>
          <w:rFonts w:cs="Tahoma"/>
        </w:rPr>
        <w:t>You may want to mention above average (generally 680 or higher) GMAT scores and strong class rank or GPA.  If your grades for your various degrees were all average, you may want to exclude them.</w:t>
      </w:r>
    </w:p>
    <w:p w:rsidR="00163DFF" w:rsidRDefault="00163DFF" w:rsidP="00163DFF">
      <w:pPr>
        <w:numPr>
          <w:ilvl w:val="0"/>
          <w:numId w:val="17"/>
        </w:numPr>
        <w:spacing w:before="120"/>
        <w:rPr>
          <w:rFonts w:cs="Tahoma"/>
        </w:rPr>
      </w:pPr>
      <w:r>
        <w:rPr>
          <w:rFonts w:cs="Tahoma"/>
          <w:b/>
        </w:rPr>
        <w:t xml:space="preserve">Other </w:t>
      </w:r>
      <w:r w:rsidRPr="00922483">
        <w:rPr>
          <w:rFonts w:cs="Tahoma"/>
          <w:b/>
        </w:rPr>
        <w:t>Information</w:t>
      </w:r>
      <w:r>
        <w:rPr>
          <w:rFonts w:cs="Tahoma"/>
        </w:rPr>
        <w:t xml:space="preserve"> – </w:t>
      </w:r>
      <w:r w:rsidRPr="00EF0D14">
        <w:rPr>
          <w:rFonts w:cs="Tahoma"/>
        </w:rPr>
        <w:t>Use</w:t>
      </w:r>
      <w:r w:rsidR="00981FEC">
        <w:rPr>
          <w:rFonts w:cs="Tahoma"/>
        </w:rPr>
        <w:t xml:space="preserve"> </w:t>
      </w:r>
      <w:r>
        <w:rPr>
          <w:rFonts w:cs="Tahoma"/>
        </w:rPr>
        <w:t xml:space="preserve">“Other Information” sections to cover any unique skills, experience, languages, publications, licenses, etc.  Your background might include an area of common interest with the </w:t>
      </w:r>
      <w:r w:rsidR="00E0576D">
        <w:rPr>
          <w:rFonts w:cs="Tahoma"/>
        </w:rPr>
        <w:t>recruiter/</w:t>
      </w:r>
      <w:r>
        <w:rPr>
          <w:rFonts w:cs="Tahoma"/>
        </w:rPr>
        <w:t>interviewer</w:t>
      </w:r>
      <w:r w:rsidR="00E0576D">
        <w:rPr>
          <w:rFonts w:cs="Tahoma"/>
        </w:rPr>
        <w:t>/manager</w:t>
      </w:r>
      <w:r>
        <w:rPr>
          <w:rFonts w:cs="Tahoma"/>
        </w:rPr>
        <w:t>.</w:t>
      </w:r>
    </w:p>
    <w:p w:rsidR="00163DFF" w:rsidRDefault="00163DFF" w:rsidP="00163DFF">
      <w:pPr>
        <w:numPr>
          <w:ilvl w:val="0"/>
          <w:numId w:val="18"/>
        </w:numPr>
        <w:spacing w:before="120"/>
        <w:rPr>
          <w:rFonts w:cs="Tahoma"/>
        </w:rPr>
      </w:pPr>
      <w:r>
        <w:rPr>
          <w:rFonts w:cs="Tahoma"/>
          <w:b/>
        </w:rPr>
        <w:t xml:space="preserve">Language - </w:t>
      </w:r>
      <w:r>
        <w:rPr>
          <w:rFonts w:cs="Tahoma"/>
        </w:rPr>
        <w:t>Designate your level of expertise with languages utilizing the following guidelines:</w:t>
      </w:r>
    </w:p>
    <w:p w:rsidR="00163DFF" w:rsidRDefault="00163DFF" w:rsidP="00163DFF">
      <w:pPr>
        <w:numPr>
          <w:ilvl w:val="0"/>
          <w:numId w:val="7"/>
        </w:numPr>
        <w:spacing w:before="120"/>
        <w:rPr>
          <w:rFonts w:cs="Tahoma"/>
        </w:rPr>
      </w:pPr>
      <w:r w:rsidRPr="00EF0D14">
        <w:rPr>
          <w:rFonts w:cs="Tahoma"/>
          <w:b/>
        </w:rPr>
        <w:t>Fluent</w:t>
      </w:r>
      <w:r>
        <w:rPr>
          <w:rFonts w:cs="Tahoma"/>
        </w:rPr>
        <w:t xml:space="preserve"> means you can read, write, and argue in this language – you would be completely comfortable working in a total immersion environment.</w:t>
      </w:r>
    </w:p>
    <w:p w:rsidR="00163DFF" w:rsidRDefault="00163DFF" w:rsidP="00163DFF">
      <w:pPr>
        <w:numPr>
          <w:ilvl w:val="0"/>
          <w:numId w:val="7"/>
        </w:numPr>
        <w:spacing w:before="120"/>
        <w:rPr>
          <w:rFonts w:cs="Tahoma"/>
        </w:rPr>
      </w:pPr>
      <w:r w:rsidRPr="00EF0D14">
        <w:rPr>
          <w:rFonts w:cs="Tahoma"/>
          <w:b/>
        </w:rPr>
        <w:t>Conversant/Literate</w:t>
      </w:r>
      <w:r w:rsidRPr="00535E17">
        <w:rPr>
          <w:rFonts w:cs="Tahoma"/>
        </w:rPr>
        <w:t xml:space="preserve"> </w:t>
      </w:r>
      <w:r>
        <w:rPr>
          <w:rFonts w:cs="Tahoma"/>
        </w:rPr>
        <w:t xml:space="preserve">(choose as appropriate).  </w:t>
      </w:r>
      <w:r w:rsidRPr="00535E17">
        <w:rPr>
          <w:rFonts w:cs="Tahoma"/>
        </w:rPr>
        <w:t>Conversant</w:t>
      </w:r>
      <w:r>
        <w:rPr>
          <w:rFonts w:cs="Tahoma"/>
        </w:rPr>
        <w:t xml:space="preserve"> means you are relatively comfortable speaking this language, but might not read and write perfectly.  </w:t>
      </w:r>
      <w:r w:rsidRPr="00535E17">
        <w:rPr>
          <w:rFonts w:cs="Tahoma"/>
        </w:rPr>
        <w:t>Literate</w:t>
      </w:r>
      <w:r>
        <w:rPr>
          <w:rFonts w:cs="Tahoma"/>
        </w:rPr>
        <w:t xml:space="preserve"> means you read and write well, but might have a difficult </w:t>
      </w:r>
      <w:r>
        <w:rPr>
          <w:rFonts w:cs="Tahoma"/>
        </w:rPr>
        <w:lastRenderedPageBreak/>
        <w:t xml:space="preserve">time carrying on a fluent conversation.  You should choose one of these categories if it would take you some time to adapt to an immersion work environment.  </w:t>
      </w:r>
    </w:p>
    <w:p w:rsidR="00163DFF" w:rsidRDefault="00163DFF" w:rsidP="00163DFF">
      <w:pPr>
        <w:numPr>
          <w:ilvl w:val="0"/>
          <w:numId w:val="7"/>
        </w:numPr>
        <w:tabs>
          <w:tab w:val="clear" w:pos="720"/>
        </w:tabs>
        <w:spacing w:before="120"/>
        <w:rPr>
          <w:rFonts w:cs="Tahoma"/>
        </w:rPr>
      </w:pPr>
      <w:r w:rsidRPr="00EF0D14">
        <w:rPr>
          <w:rFonts w:cs="Tahoma"/>
          <w:b/>
        </w:rPr>
        <w:t>Basic</w:t>
      </w:r>
      <w:r>
        <w:rPr>
          <w:rFonts w:cs="Tahoma"/>
        </w:rPr>
        <w:t xml:space="preserve"> means you may speak or write some of the language; perhaps you know present and past tense, but are not familiar with more complex grammatical structures.  You could “get by” as a visitor, but would need time to refresh your knowledge before being immersed in a workplace that uses only this language.</w:t>
      </w:r>
    </w:p>
    <w:p w:rsidR="00163DFF" w:rsidRDefault="00163DFF" w:rsidP="00163DFF">
      <w:pPr>
        <w:numPr>
          <w:ilvl w:val="0"/>
          <w:numId w:val="4"/>
        </w:numPr>
        <w:tabs>
          <w:tab w:val="clear" w:pos="720"/>
          <w:tab w:val="num" w:pos="360"/>
        </w:tabs>
        <w:spacing w:before="120"/>
        <w:ind w:left="360"/>
        <w:rPr>
          <w:rFonts w:cs="Tahoma"/>
        </w:rPr>
      </w:pPr>
      <w:r>
        <w:rPr>
          <w:rFonts w:cs="Tahoma"/>
          <w:b/>
        </w:rPr>
        <w:t xml:space="preserve">Proof-read </w:t>
      </w:r>
      <w:r>
        <w:rPr>
          <w:rFonts w:cs="Tahoma"/>
        </w:rPr>
        <w:t>– Read your resume and look for evidence supporting your career goals.  You should re-read your resume before job application, auditing it to see if it comprehensively covers the job requirements.</w:t>
      </w:r>
      <w:r w:rsidR="00E0576D">
        <w:rPr>
          <w:rFonts w:cs="Tahoma"/>
        </w:rPr>
        <w:t xml:space="preserve"> You might choose to use Jobscan or Word Clouds to be sure that adequate keywords are incluced.</w:t>
      </w:r>
      <w:r>
        <w:rPr>
          <w:rFonts w:cs="Tahoma"/>
        </w:rPr>
        <w:t xml:space="preserve">  Obviously, you should study your resume carefully prior to any interview, whether by phone or in person.  You want to have your key selling points at “top of mind” should you be queried about your</w:t>
      </w:r>
      <w:r w:rsidR="00E0576D">
        <w:rPr>
          <w:rFonts w:cs="Tahoma"/>
        </w:rPr>
        <w:t xml:space="preserve"> background and competencies.  </w:t>
      </w:r>
      <w:r>
        <w:rPr>
          <w:rFonts w:cs="Tahoma"/>
        </w:rPr>
        <w:t>Check to see that you have used concrete examples and shown accomplishments/results, in addition to responsibilities.  You might have been responsible for something that failed – what did you learn or accomplish?</w:t>
      </w:r>
      <w:r w:rsidR="00E0576D">
        <w:rPr>
          <w:rFonts w:cs="Tahoma"/>
        </w:rPr>
        <w:t xml:space="preserve"> Anecdotes are especially important if you are given a behavioral interview. This type of interview is common, and the interviewer often says something like – give me an example of a time…….or, have you ever been in a situation where…..  These call for specific examples.</w:t>
      </w:r>
    </w:p>
    <w:p w:rsidR="00F36447" w:rsidRPr="00F36447" w:rsidRDefault="00163DFF" w:rsidP="005B4E92">
      <w:pPr>
        <w:numPr>
          <w:ilvl w:val="0"/>
          <w:numId w:val="4"/>
        </w:numPr>
        <w:tabs>
          <w:tab w:val="clear" w:pos="720"/>
          <w:tab w:val="num" w:pos="360"/>
        </w:tabs>
        <w:spacing w:before="120"/>
        <w:ind w:left="360"/>
        <w:rPr>
          <w:rFonts w:cs="Tahoma"/>
        </w:rPr>
      </w:pPr>
      <w:r w:rsidRPr="00F36447">
        <w:rPr>
          <w:rFonts w:cs="Tahoma"/>
          <w:b/>
        </w:rPr>
        <w:t>Falsifications/Exaggerations</w:t>
      </w:r>
      <w:r w:rsidRPr="00F36447">
        <w:rPr>
          <w:rFonts w:cs="Tahoma"/>
        </w:rPr>
        <w:t xml:space="preserve"> - Never falsify or exaggerate information – if you are not sure how to word something without a strong possibility of misinterpretation, ask the </w:t>
      </w:r>
      <w:r w:rsidR="00E0576D" w:rsidRPr="00F36447">
        <w:rPr>
          <w:rFonts w:cs="Tahoma"/>
        </w:rPr>
        <w:t>Career Development Office</w:t>
      </w:r>
      <w:r w:rsidRPr="00F36447">
        <w:rPr>
          <w:rFonts w:cs="Tahoma"/>
        </w:rPr>
        <w:t xml:space="preserve"> for help.</w:t>
      </w:r>
    </w:p>
    <w:p w:rsidR="00F36447" w:rsidRDefault="00F36447" w:rsidP="00F36447">
      <w:pPr>
        <w:spacing w:before="120"/>
        <w:rPr>
          <w:rFonts w:cs="Tahoma"/>
        </w:rPr>
      </w:pPr>
    </w:p>
    <w:p w:rsidR="00F36447" w:rsidRPr="00981FEC" w:rsidRDefault="00F36447" w:rsidP="00F36447">
      <w:pPr>
        <w:spacing w:before="120"/>
        <w:rPr>
          <w:rFonts w:cs="Tahoma"/>
          <w:b/>
          <w:i/>
          <w:sz w:val="28"/>
          <w:szCs w:val="28"/>
        </w:rPr>
      </w:pPr>
      <w:r w:rsidRPr="00981FEC">
        <w:rPr>
          <w:rFonts w:cs="Tahoma"/>
          <w:b/>
          <w:i/>
          <w:sz w:val="28"/>
          <w:szCs w:val="28"/>
        </w:rPr>
        <w:t>A Word about Applicant Tracking Systems (ATS)</w:t>
      </w:r>
    </w:p>
    <w:p w:rsidR="00F36447" w:rsidRDefault="00F36447" w:rsidP="00F36447">
      <w:pPr>
        <w:spacing w:before="120"/>
        <w:rPr>
          <w:rFonts w:cs="Tahoma"/>
        </w:rPr>
      </w:pPr>
      <w:r>
        <w:rPr>
          <w:rFonts w:cs="Tahoma"/>
        </w:rPr>
        <w:t>If you apply online, whether on a company website, a job board or via LinkedIn, the odds are very high that your resume will first be reviewed electronically by an ATS. Your resume is ranked by “relevance,” or by number of keyword matches you scored. If you do not make it through the system, you will not be seen by a human. End of story. When you do make it through, in a large company, you will be screened</w:t>
      </w:r>
      <w:r w:rsidR="00906949">
        <w:rPr>
          <w:rFonts w:cs="Tahoma"/>
        </w:rPr>
        <w:t xml:space="preserve"> further</w:t>
      </w:r>
      <w:r>
        <w:rPr>
          <w:rFonts w:cs="Tahoma"/>
        </w:rPr>
        <w:t xml:space="preserve"> by a human, usually an HR rep, before being forwarded to the hiring manager. Your highlighted keywords below your summary para</w:t>
      </w:r>
      <w:r w:rsidR="00981FEC">
        <w:rPr>
          <w:rFonts w:cs="Tahoma"/>
        </w:rPr>
        <w:t>graph serve</w:t>
      </w:r>
      <w:r>
        <w:rPr>
          <w:rFonts w:cs="Tahoma"/>
        </w:rPr>
        <w:t xml:space="preserve"> to bubble up those key skills for the human screener to facilitate a quick “go” decision. No one really “reads” your resume, so tailoring highlighted keywords will help get you through this stage.</w:t>
      </w:r>
    </w:p>
    <w:p w:rsidR="00F36447" w:rsidRDefault="00F36447" w:rsidP="00F36447">
      <w:pPr>
        <w:spacing w:before="120"/>
        <w:rPr>
          <w:rFonts w:cs="Tahoma"/>
        </w:rPr>
      </w:pPr>
      <w:r>
        <w:rPr>
          <w:rFonts w:cs="Tahoma"/>
        </w:rPr>
        <w:t>There is a software now called Jobscan (</w:t>
      </w:r>
      <w:r w:rsidR="00906949">
        <w:rPr>
          <w:rFonts w:cs="Tahoma"/>
        </w:rPr>
        <w:t>www.</w:t>
      </w:r>
      <w:r>
        <w:rPr>
          <w:rFonts w:cs="Tahoma"/>
        </w:rPr>
        <w:t xml:space="preserve">Jobscan.co) that you can use to match your resume against a job posting and get a relevance rating or optimize your resume. There are great tutorials on their website. You can arrange a free trial, but </w:t>
      </w:r>
      <w:r w:rsidR="00906949">
        <w:rPr>
          <w:rFonts w:cs="Tahoma"/>
        </w:rPr>
        <w:t>must pay for continued use, if you find it valuable to your job search. I have placed a link below for a wonderful webinar done by one of our EMBA alums who learned Jobscan well and shared with Rice Business. Please view!</w:t>
      </w:r>
    </w:p>
    <w:p w:rsidR="00906949" w:rsidRDefault="00906949" w:rsidP="00F36447">
      <w:pPr>
        <w:spacing w:before="120"/>
        <w:rPr>
          <w:rFonts w:cs="Tahoma"/>
        </w:rPr>
      </w:pPr>
    </w:p>
    <w:p w:rsidR="00906949" w:rsidRDefault="00906949" w:rsidP="00906949">
      <w:pPr>
        <w:pStyle w:val="PlainText"/>
        <w:rPr>
          <w:rFonts w:ascii="Calibri" w:hAnsi="Calibri"/>
          <w:sz w:val="22"/>
          <w:szCs w:val="22"/>
        </w:rPr>
      </w:pPr>
      <w:hyperlink r:id="rId7" w:history="1">
        <w:r>
          <w:rPr>
            <w:rStyle w:val="Hyperlink"/>
          </w:rPr>
          <w:t>https://jgsb.hosted.panopto.com/Panopto/Pages/Viewer.aspx?id=cf06b0c4-be1e-47d4-92ad-abbb011d5d48</w:t>
        </w:r>
      </w:hyperlink>
    </w:p>
    <w:p w:rsidR="00163DFF" w:rsidRDefault="00163DFF" w:rsidP="00163DFF">
      <w:pPr>
        <w:spacing w:before="120"/>
        <w:rPr>
          <w:rFonts w:cs="Tahoma"/>
          <w:i/>
          <w:iCs/>
          <w:color w:val="000000"/>
        </w:rPr>
      </w:pPr>
      <w:bookmarkStart w:id="4" w:name="_Toc9237620"/>
      <w:r>
        <w:rPr>
          <w:b/>
          <w:bCs/>
          <w:i/>
          <w:iCs/>
          <w:sz w:val="28"/>
        </w:rPr>
        <w:br w:type="page"/>
      </w:r>
      <w:r>
        <w:rPr>
          <w:b/>
          <w:bCs/>
          <w:i/>
          <w:iCs/>
          <w:sz w:val="28"/>
        </w:rPr>
        <w:lastRenderedPageBreak/>
        <w:t>Action Verbs</w:t>
      </w:r>
      <w:bookmarkEnd w:id="4"/>
      <w:r>
        <w:rPr>
          <w:b/>
          <w:bCs/>
          <w:i/>
          <w:iCs/>
          <w:sz w:val="28"/>
        </w:rPr>
        <w:t xml:space="preserve"> </w:t>
      </w:r>
    </w:p>
    <w:p w:rsidR="00163DFF" w:rsidRDefault="00163DFF" w:rsidP="00163DFF">
      <w:pPr>
        <w:ind w:left="90"/>
        <w:jc w:val="both"/>
        <w:rPr>
          <w:rFonts w:cs="Tahoma"/>
        </w:rPr>
      </w:pPr>
      <w:r>
        <w:rPr>
          <w:rFonts w:cs="Tahoma"/>
        </w:rPr>
        <w:t xml:space="preserve">“Good words are worth much, and cost little.” - </w:t>
      </w:r>
      <w:r>
        <w:rPr>
          <w:rFonts w:cs="Tahoma"/>
          <w:i/>
        </w:rPr>
        <w:t>George Herbert, 1651</w:t>
      </w:r>
    </w:p>
    <w:p w:rsidR="00163DFF" w:rsidRDefault="00163DFF" w:rsidP="00163DFF">
      <w:pPr>
        <w:rPr>
          <w:rFonts w:cs="Tahoma"/>
        </w:rPr>
      </w:pPr>
    </w:p>
    <w:p w:rsidR="00163DFF" w:rsidRDefault="00163DFF" w:rsidP="00163DFF">
      <w:pPr>
        <w:pStyle w:val="BlockText"/>
        <w:rPr>
          <w:rFonts w:cs="Tahoma"/>
        </w:rPr>
      </w:pPr>
      <w:r>
        <w:rPr>
          <w:rFonts w:cs="Tahoma"/>
        </w:rPr>
        <w:t xml:space="preserve">Remember to use action verbs (such as those listed below), and to bring your resume to the </w:t>
      </w:r>
      <w:smartTag w:uri="urn:schemas-microsoft-com:office:smarttags" w:element="place">
        <w:smartTag w:uri="urn:schemas-microsoft-com:office:smarttags" w:element="PlaceName">
          <w:r>
            <w:rPr>
              <w:rFonts w:cs="Tahoma"/>
            </w:rPr>
            <w:t>Career</w:t>
          </w:r>
        </w:smartTag>
        <w:r>
          <w:rPr>
            <w:rFonts w:cs="Tahoma"/>
          </w:rPr>
          <w:t xml:space="preserve"> </w:t>
        </w:r>
        <w:smartTag w:uri="urn:schemas-microsoft-com:office:smarttags" w:element="PlaceName">
          <w:r>
            <w:rPr>
              <w:rFonts w:cs="Tahoma"/>
            </w:rPr>
            <w:t>Planning</w:t>
          </w:r>
        </w:smartTag>
        <w:r>
          <w:rPr>
            <w:rFonts w:cs="Tahoma"/>
          </w:rPr>
          <w:t xml:space="preserve"> </w:t>
        </w:r>
        <w:smartTag w:uri="urn:schemas-microsoft-com:office:smarttags" w:element="PlaceType">
          <w:r>
            <w:rPr>
              <w:rFonts w:cs="Tahoma"/>
            </w:rPr>
            <w:t>Center</w:t>
          </w:r>
        </w:smartTag>
      </w:smartTag>
      <w:r>
        <w:rPr>
          <w:rFonts w:cs="Tahoma"/>
        </w:rPr>
        <w:t xml:space="preserve"> for reviews.</w:t>
      </w:r>
    </w:p>
    <w:p w:rsidR="00163DFF" w:rsidRDefault="00163DFF" w:rsidP="00163DFF">
      <w:pPr>
        <w:pStyle w:val="BlockText"/>
        <w:rPr>
          <w:rFonts w:cs="Tahoma"/>
        </w:rPr>
      </w:pPr>
    </w:p>
    <w:tbl>
      <w:tblPr>
        <w:tblW w:w="9486" w:type="dxa"/>
        <w:tblInd w:w="90" w:type="dxa"/>
        <w:tblLook w:val="0000" w:firstRow="0" w:lastRow="0" w:firstColumn="0" w:lastColumn="0" w:noHBand="0" w:noVBand="0"/>
      </w:tblPr>
      <w:tblGrid>
        <w:gridCol w:w="1897"/>
        <w:gridCol w:w="1897"/>
        <w:gridCol w:w="1896"/>
        <w:gridCol w:w="1899"/>
        <w:gridCol w:w="1897"/>
      </w:tblGrid>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Accelerated</w:t>
            </w:r>
          </w:p>
        </w:tc>
        <w:tc>
          <w:tcPr>
            <w:tcW w:w="1897" w:type="dxa"/>
          </w:tcPr>
          <w:p w:rsidR="00163DFF" w:rsidRDefault="00163DFF" w:rsidP="00FB6A92">
            <w:pPr>
              <w:pStyle w:val="BlockText"/>
              <w:ind w:left="0"/>
              <w:rPr>
                <w:rFonts w:cs="Tahoma"/>
              </w:rPr>
            </w:pPr>
            <w:r>
              <w:rPr>
                <w:rFonts w:cs="Tahoma"/>
              </w:rPr>
              <w:t>Cut</w:t>
            </w:r>
          </w:p>
        </w:tc>
        <w:tc>
          <w:tcPr>
            <w:tcW w:w="1896" w:type="dxa"/>
          </w:tcPr>
          <w:p w:rsidR="00163DFF" w:rsidRDefault="00163DFF" w:rsidP="00FB6A92">
            <w:pPr>
              <w:pStyle w:val="BlockText"/>
              <w:ind w:left="0"/>
              <w:rPr>
                <w:rFonts w:cs="Tahoma"/>
              </w:rPr>
            </w:pPr>
            <w:r>
              <w:rPr>
                <w:rFonts w:cs="Tahoma"/>
              </w:rPr>
              <w:t>Helped</w:t>
            </w:r>
          </w:p>
        </w:tc>
        <w:tc>
          <w:tcPr>
            <w:tcW w:w="1899" w:type="dxa"/>
          </w:tcPr>
          <w:p w:rsidR="00163DFF" w:rsidRDefault="00163DFF" w:rsidP="00FB6A92">
            <w:pPr>
              <w:pStyle w:val="BlockText"/>
              <w:ind w:left="0"/>
              <w:rPr>
                <w:rFonts w:cs="Tahoma"/>
              </w:rPr>
            </w:pPr>
            <w:r>
              <w:rPr>
                <w:rFonts w:cs="Tahoma"/>
              </w:rPr>
              <w:t>Performed</w:t>
            </w:r>
          </w:p>
        </w:tc>
        <w:tc>
          <w:tcPr>
            <w:tcW w:w="1897" w:type="dxa"/>
          </w:tcPr>
          <w:p w:rsidR="00163DFF" w:rsidRDefault="00163DFF" w:rsidP="00FB6A92">
            <w:pPr>
              <w:pStyle w:val="BlockText"/>
              <w:ind w:left="0"/>
              <w:rPr>
                <w:rFonts w:cs="Tahoma"/>
              </w:rPr>
            </w:pPr>
            <w:r>
              <w:rPr>
                <w:rFonts w:cs="Tahoma"/>
              </w:rPr>
              <w:t>Simplified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Accomplished</w:t>
            </w:r>
          </w:p>
        </w:tc>
        <w:tc>
          <w:tcPr>
            <w:tcW w:w="1897" w:type="dxa"/>
          </w:tcPr>
          <w:p w:rsidR="00163DFF" w:rsidRDefault="00163DFF" w:rsidP="00FB6A92">
            <w:pPr>
              <w:pStyle w:val="BlockText"/>
              <w:ind w:left="0"/>
              <w:rPr>
                <w:rFonts w:cs="Tahoma"/>
              </w:rPr>
            </w:pPr>
            <w:r>
              <w:rPr>
                <w:rFonts w:cs="Tahoma"/>
              </w:rPr>
              <w:t>Decentralized</w:t>
            </w:r>
          </w:p>
        </w:tc>
        <w:tc>
          <w:tcPr>
            <w:tcW w:w="1896" w:type="dxa"/>
          </w:tcPr>
          <w:p w:rsidR="00163DFF" w:rsidRDefault="00163DFF" w:rsidP="00FB6A92">
            <w:pPr>
              <w:pStyle w:val="BlockText"/>
              <w:ind w:left="0"/>
              <w:rPr>
                <w:rFonts w:cs="Tahoma"/>
              </w:rPr>
            </w:pPr>
            <w:r>
              <w:rPr>
                <w:rFonts w:cs="Tahoma"/>
              </w:rPr>
              <w:t>Headed</w:t>
            </w:r>
          </w:p>
        </w:tc>
        <w:tc>
          <w:tcPr>
            <w:tcW w:w="1899" w:type="dxa"/>
          </w:tcPr>
          <w:p w:rsidR="00163DFF" w:rsidRDefault="00163DFF" w:rsidP="00FB6A92">
            <w:pPr>
              <w:pStyle w:val="BlockText"/>
              <w:ind w:left="0"/>
              <w:rPr>
                <w:rFonts w:cs="Tahoma"/>
              </w:rPr>
            </w:pPr>
            <w:r>
              <w:rPr>
                <w:rFonts w:cs="Tahoma"/>
              </w:rPr>
              <w:t>Pinpointed</w:t>
            </w:r>
          </w:p>
        </w:tc>
        <w:tc>
          <w:tcPr>
            <w:tcW w:w="1897" w:type="dxa"/>
          </w:tcPr>
          <w:p w:rsidR="00163DFF" w:rsidRDefault="00163DFF" w:rsidP="00FB6A92">
            <w:pPr>
              <w:pStyle w:val="BlockText"/>
              <w:ind w:left="0"/>
              <w:rPr>
                <w:rFonts w:cs="Tahoma"/>
              </w:rPr>
            </w:pPr>
            <w:r>
              <w:rPr>
                <w:rFonts w:cs="Tahoma"/>
              </w:rPr>
              <w:t>Sold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Achieved</w:t>
            </w:r>
          </w:p>
        </w:tc>
        <w:tc>
          <w:tcPr>
            <w:tcW w:w="1897" w:type="dxa"/>
          </w:tcPr>
          <w:p w:rsidR="00163DFF" w:rsidRDefault="00163DFF" w:rsidP="00FB6A92">
            <w:pPr>
              <w:pStyle w:val="BlockText"/>
              <w:ind w:left="0"/>
              <w:rPr>
                <w:rFonts w:cs="Tahoma"/>
              </w:rPr>
            </w:pPr>
            <w:r>
              <w:rPr>
                <w:rFonts w:cs="Tahoma"/>
              </w:rPr>
              <w:t>Decreased</w:t>
            </w:r>
          </w:p>
        </w:tc>
        <w:tc>
          <w:tcPr>
            <w:tcW w:w="1896" w:type="dxa"/>
          </w:tcPr>
          <w:p w:rsidR="00163DFF" w:rsidRDefault="00163DFF" w:rsidP="00FB6A92">
            <w:pPr>
              <w:pStyle w:val="BlockText"/>
              <w:ind w:left="0"/>
              <w:rPr>
                <w:rFonts w:cs="Tahoma"/>
              </w:rPr>
            </w:pPr>
            <w:r>
              <w:rPr>
                <w:rFonts w:cs="Tahoma"/>
              </w:rPr>
              <w:t>Hired</w:t>
            </w:r>
          </w:p>
        </w:tc>
        <w:tc>
          <w:tcPr>
            <w:tcW w:w="1899" w:type="dxa"/>
          </w:tcPr>
          <w:p w:rsidR="00163DFF" w:rsidRDefault="00163DFF" w:rsidP="00FB6A92">
            <w:pPr>
              <w:pStyle w:val="BlockText"/>
              <w:ind w:left="0"/>
              <w:rPr>
                <w:rFonts w:cs="Tahoma"/>
              </w:rPr>
            </w:pPr>
            <w:r>
              <w:rPr>
                <w:rFonts w:cs="Tahoma"/>
              </w:rPr>
              <w:t>Planned</w:t>
            </w:r>
          </w:p>
        </w:tc>
        <w:tc>
          <w:tcPr>
            <w:tcW w:w="1897" w:type="dxa"/>
          </w:tcPr>
          <w:p w:rsidR="00163DFF" w:rsidRDefault="00163DFF" w:rsidP="00FB6A92">
            <w:pPr>
              <w:pStyle w:val="BlockText"/>
              <w:ind w:left="0"/>
              <w:rPr>
                <w:rFonts w:cs="Tahoma"/>
              </w:rPr>
            </w:pPr>
            <w:r>
              <w:rPr>
                <w:rFonts w:cs="Tahoma"/>
              </w:rPr>
              <w:t>Solved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Acquired</w:t>
            </w:r>
          </w:p>
        </w:tc>
        <w:tc>
          <w:tcPr>
            <w:tcW w:w="1897" w:type="dxa"/>
          </w:tcPr>
          <w:p w:rsidR="00163DFF" w:rsidRDefault="00163DFF" w:rsidP="00FB6A92">
            <w:pPr>
              <w:pStyle w:val="BlockText"/>
              <w:ind w:left="0"/>
              <w:rPr>
                <w:rFonts w:cs="Tahoma"/>
              </w:rPr>
            </w:pPr>
            <w:r>
              <w:rPr>
                <w:rFonts w:cs="Tahoma"/>
              </w:rPr>
              <w:t>Defined</w:t>
            </w:r>
          </w:p>
        </w:tc>
        <w:tc>
          <w:tcPr>
            <w:tcW w:w="1896" w:type="dxa"/>
          </w:tcPr>
          <w:p w:rsidR="00163DFF" w:rsidRDefault="00163DFF" w:rsidP="00FB6A92">
            <w:pPr>
              <w:pStyle w:val="BlockText"/>
              <w:ind w:left="0"/>
              <w:rPr>
                <w:rFonts w:cs="Tahoma"/>
              </w:rPr>
            </w:pPr>
            <w:r>
              <w:rPr>
                <w:rFonts w:cs="Tahoma"/>
              </w:rPr>
              <w:t>Identified</w:t>
            </w:r>
          </w:p>
        </w:tc>
        <w:tc>
          <w:tcPr>
            <w:tcW w:w="1899" w:type="dxa"/>
          </w:tcPr>
          <w:p w:rsidR="00163DFF" w:rsidRDefault="00163DFF" w:rsidP="00FB6A92">
            <w:pPr>
              <w:pStyle w:val="BlockText"/>
              <w:ind w:left="0"/>
              <w:rPr>
                <w:rFonts w:cs="Tahoma"/>
              </w:rPr>
            </w:pPr>
            <w:r>
              <w:rPr>
                <w:rFonts w:cs="Tahoma"/>
              </w:rPr>
              <w:t>Prepared</w:t>
            </w:r>
          </w:p>
        </w:tc>
        <w:tc>
          <w:tcPr>
            <w:tcW w:w="1897" w:type="dxa"/>
          </w:tcPr>
          <w:p w:rsidR="00163DFF" w:rsidRDefault="00163DFF" w:rsidP="00FB6A92">
            <w:pPr>
              <w:pStyle w:val="BlockText"/>
              <w:ind w:left="0"/>
              <w:rPr>
                <w:rFonts w:cs="Tahoma"/>
              </w:rPr>
            </w:pPr>
            <w:r>
              <w:rPr>
                <w:rFonts w:cs="Tahoma"/>
              </w:rPr>
              <w:t>Sponsored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Adapted</w:t>
            </w:r>
          </w:p>
        </w:tc>
        <w:tc>
          <w:tcPr>
            <w:tcW w:w="1897" w:type="dxa"/>
          </w:tcPr>
          <w:p w:rsidR="00163DFF" w:rsidRDefault="00163DFF" w:rsidP="00FB6A92">
            <w:pPr>
              <w:pStyle w:val="BlockText"/>
              <w:ind w:left="0"/>
              <w:rPr>
                <w:rFonts w:cs="Tahoma"/>
              </w:rPr>
            </w:pPr>
            <w:r>
              <w:rPr>
                <w:rFonts w:cs="Tahoma"/>
              </w:rPr>
              <w:t>Delivered</w:t>
            </w:r>
          </w:p>
        </w:tc>
        <w:tc>
          <w:tcPr>
            <w:tcW w:w="1896" w:type="dxa"/>
          </w:tcPr>
          <w:p w:rsidR="00163DFF" w:rsidRDefault="00163DFF" w:rsidP="00FB6A92">
            <w:pPr>
              <w:pStyle w:val="BlockText"/>
              <w:ind w:left="0"/>
              <w:rPr>
                <w:rFonts w:cs="Tahoma"/>
              </w:rPr>
            </w:pPr>
            <w:r>
              <w:rPr>
                <w:rFonts w:cs="Tahoma"/>
              </w:rPr>
              <w:t>Implemented</w:t>
            </w:r>
          </w:p>
        </w:tc>
        <w:tc>
          <w:tcPr>
            <w:tcW w:w="1899" w:type="dxa"/>
          </w:tcPr>
          <w:p w:rsidR="00163DFF" w:rsidRDefault="00163DFF" w:rsidP="00FB6A92">
            <w:pPr>
              <w:pStyle w:val="BlockText"/>
              <w:ind w:left="0"/>
              <w:rPr>
                <w:rFonts w:cs="Tahoma"/>
              </w:rPr>
            </w:pPr>
            <w:r>
              <w:rPr>
                <w:rFonts w:cs="Tahoma"/>
              </w:rPr>
              <w:t>Presented</w:t>
            </w:r>
          </w:p>
        </w:tc>
        <w:tc>
          <w:tcPr>
            <w:tcW w:w="1897" w:type="dxa"/>
          </w:tcPr>
          <w:p w:rsidR="00163DFF" w:rsidRDefault="00163DFF" w:rsidP="00FB6A92">
            <w:pPr>
              <w:pStyle w:val="BlockText"/>
              <w:ind w:left="0"/>
              <w:rPr>
                <w:rFonts w:cs="Tahoma"/>
              </w:rPr>
            </w:pPr>
            <w:r>
              <w:rPr>
                <w:rFonts w:cs="Tahoma"/>
              </w:rPr>
              <w:t>Staffed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Addressed</w:t>
            </w:r>
          </w:p>
        </w:tc>
        <w:tc>
          <w:tcPr>
            <w:tcW w:w="1897" w:type="dxa"/>
          </w:tcPr>
          <w:p w:rsidR="00163DFF" w:rsidRDefault="00163DFF" w:rsidP="00FB6A92">
            <w:pPr>
              <w:pStyle w:val="BlockText"/>
              <w:ind w:left="0"/>
              <w:rPr>
                <w:rFonts w:cs="Tahoma"/>
              </w:rPr>
            </w:pPr>
            <w:r>
              <w:rPr>
                <w:rFonts w:cs="Tahoma"/>
              </w:rPr>
              <w:t>Demonstrated</w:t>
            </w:r>
          </w:p>
        </w:tc>
        <w:tc>
          <w:tcPr>
            <w:tcW w:w="1896" w:type="dxa"/>
          </w:tcPr>
          <w:p w:rsidR="00163DFF" w:rsidRDefault="00163DFF" w:rsidP="00FB6A92">
            <w:pPr>
              <w:pStyle w:val="BlockText"/>
              <w:ind w:left="0"/>
              <w:rPr>
                <w:rFonts w:cs="Tahoma"/>
              </w:rPr>
            </w:pPr>
            <w:r>
              <w:rPr>
                <w:rFonts w:cs="Tahoma"/>
              </w:rPr>
              <w:t>Improved</w:t>
            </w:r>
          </w:p>
        </w:tc>
        <w:tc>
          <w:tcPr>
            <w:tcW w:w="1899" w:type="dxa"/>
          </w:tcPr>
          <w:p w:rsidR="00163DFF" w:rsidRDefault="00163DFF" w:rsidP="00FB6A92">
            <w:pPr>
              <w:pStyle w:val="BlockText"/>
              <w:ind w:left="0"/>
              <w:rPr>
                <w:rFonts w:cs="Tahoma"/>
              </w:rPr>
            </w:pPr>
            <w:r>
              <w:rPr>
                <w:rFonts w:cs="Tahoma"/>
              </w:rPr>
              <w:t>Prevented</w:t>
            </w:r>
          </w:p>
        </w:tc>
        <w:tc>
          <w:tcPr>
            <w:tcW w:w="1897" w:type="dxa"/>
          </w:tcPr>
          <w:p w:rsidR="00163DFF" w:rsidRDefault="00163DFF" w:rsidP="00FB6A92">
            <w:pPr>
              <w:pStyle w:val="BlockText"/>
              <w:ind w:left="0"/>
              <w:rPr>
                <w:rFonts w:cs="Tahoma"/>
              </w:rPr>
            </w:pPr>
            <w:r>
              <w:rPr>
                <w:rFonts w:cs="Tahoma"/>
              </w:rPr>
              <w:t>Standardized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Administered</w:t>
            </w:r>
          </w:p>
        </w:tc>
        <w:tc>
          <w:tcPr>
            <w:tcW w:w="1897" w:type="dxa"/>
          </w:tcPr>
          <w:p w:rsidR="00163DFF" w:rsidRDefault="00163DFF" w:rsidP="00FB6A92">
            <w:pPr>
              <w:pStyle w:val="BlockText"/>
              <w:ind w:left="0"/>
              <w:rPr>
                <w:rFonts w:cs="Tahoma"/>
              </w:rPr>
            </w:pPr>
            <w:r>
              <w:rPr>
                <w:rFonts w:cs="Tahoma"/>
              </w:rPr>
              <w:t>Designated</w:t>
            </w:r>
          </w:p>
        </w:tc>
        <w:tc>
          <w:tcPr>
            <w:tcW w:w="1896" w:type="dxa"/>
          </w:tcPr>
          <w:p w:rsidR="00163DFF" w:rsidRDefault="00163DFF" w:rsidP="00FB6A92">
            <w:pPr>
              <w:pStyle w:val="BlockText"/>
              <w:ind w:left="0"/>
              <w:rPr>
                <w:rFonts w:cs="Tahoma"/>
              </w:rPr>
            </w:pPr>
            <w:r>
              <w:rPr>
                <w:rFonts w:cs="Tahoma"/>
              </w:rPr>
              <w:t>Increased</w:t>
            </w:r>
          </w:p>
        </w:tc>
        <w:tc>
          <w:tcPr>
            <w:tcW w:w="1899" w:type="dxa"/>
          </w:tcPr>
          <w:p w:rsidR="00163DFF" w:rsidRDefault="00163DFF" w:rsidP="00FB6A92">
            <w:pPr>
              <w:pStyle w:val="BlockText"/>
              <w:ind w:left="0"/>
              <w:rPr>
                <w:rFonts w:cs="Tahoma"/>
              </w:rPr>
            </w:pPr>
            <w:r>
              <w:rPr>
                <w:rFonts w:cs="Tahoma"/>
              </w:rPr>
              <w:t>Processed</w:t>
            </w:r>
          </w:p>
        </w:tc>
        <w:tc>
          <w:tcPr>
            <w:tcW w:w="1897" w:type="dxa"/>
          </w:tcPr>
          <w:p w:rsidR="00163DFF" w:rsidRDefault="00163DFF" w:rsidP="00FB6A92">
            <w:pPr>
              <w:pStyle w:val="BlockText"/>
              <w:ind w:left="0"/>
              <w:rPr>
                <w:rFonts w:cs="Tahoma"/>
              </w:rPr>
            </w:pPr>
            <w:r>
              <w:rPr>
                <w:rFonts w:cs="Tahoma"/>
              </w:rPr>
              <w:t>Started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Advanced</w:t>
            </w:r>
          </w:p>
        </w:tc>
        <w:tc>
          <w:tcPr>
            <w:tcW w:w="1897" w:type="dxa"/>
          </w:tcPr>
          <w:p w:rsidR="00163DFF" w:rsidRDefault="00163DFF" w:rsidP="00FB6A92">
            <w:pPr>
              <w:pStyle w:val="BlockText"/>
              <w:ind w:left="0"/>
              <w:rPr>
                <w:rFonts w:cs="Tahoma"/>
              </w:rPr>
            </w:pPr>
            <w:r>
              <w:rPr>
                <w:rFonts w:cs="Tahoma"/>
              </w:rPr>
              <w:t>Designed</w:t>
            </w:r>
          </w:p>
        </w:tc>
        <w:tc>
          <w:tcPr>
            <w:tcW w:w="1896" w:type="dxa"/>
          </w:tcPr>
          <w:p w:rsidR="00163DFF" w:rsidRDefault="00163DFF" w:rsidP="00FB6A92">
            <w:pPr>
              <w:pStyle w:val="BlockText"/>
              <w:ind w:left="0"/>
              <w:rPr>
                <w:rFonts w:cs="Tahoma"/>
              </w:rPr>
            </w:pPr>
            <w:r>
              <w:rPr>
                <w:rFonts w:cs="Tahoma"/>
              </w:rPr>
              <w:t>Influenced</w:t>
            </w:r>
          </w:p>
        </w:tc>
        <w:tc>
          <w:tcPr>
            <w:tcW w:w="1899" w:type="dxa"/>
          </w:tcPr>
          <w:p w:rsidR="00163DFF" w:rsidRDefault="00163DFF" w:rsidP="00FB6A92">
            <w:pPr>
              <w:pStyle w:val="BlockText"/>
              <w:ind w:left="0"/>
              <w:rPr>
                <w:rFonts w:cs="Tahoma"/>
              </w:rPr>
            </w:pPr>
            <w:r>
              <w:rPr>
                <w:rFonts w:cs="Tahoma"/>
              </w:rPr>
              <w:t>Produced</w:t>
            </w:r>
          </w:p>
        </w:tc>
        <w:tc>
          <w:tcPr>
            <w:tcW w:w="1897" w:type="dxa"/>
          </w:tcPr>
          <w:p w:rsidR="00163DFF" w:rsidRDefault="00163DFF" w:rsidP="00FB6A92">
            <w:pPr>
              <w:pStyle w:val="BlockText"/>
              <w:ind w:left="0"/>
              <w:rPr>
                <w:rFonts w:cs="Tahoma"/>
              </w:rPr>
            </w:pPr>
            <w:r>
              <w:rPr>
                <w:rFonts w:cs="Tahoma"/>
              </w:rPr>
              <w:t>Stimulated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Allocated</w:t>
            </w:r>
          </w:p>
        </w:tc>
        <w:tc>
          <w:tcPr>
            <w:tcW w:w="1897" w:type="dxa"/>
          </w:tcPr>
          <w:p w:rsidR="00163DFF" w:rsidRDefault="00163DFF" w:rsidP="00FB6A92">
            <w:pPr>
              <w:pStyle w:val="BlockText"/>
              <w:ind w:left="0"/>
              <w:rPr>
                <w:rFonts w:cs="Tahoma"/>
              </w:rPr>
            </w:pPr>
            <w:r>
              <w:rPr>
                <w:rFonts w:cs="Tahoma"/>
              </w:rPr>
              <w:t>Determined</w:t>
            </w:r>
          </w:p>
        </w:tc>
        <w:tc>
          <w:tcPr>
            <w:tcW w:w="1896" w:type="dxa"/>
          </w:tcPr>
          <w:p w:rsidR="00163DFF" w:rsidRDefault="00163DFF" w:rsidP="00FB6A92">
            <w:pPr>
              <w:pStyle w:val="BlockText"/>
              <w:ind w:left="0"/>
              <w:rPr>
                <w:rFonts w:cs="Tahoma"/>
              </w:rPr>
            </w:pPr>
            <w:r>
              <w:rPr>
                <w:rFonts w:cs="Tahoma"/>
              </w:rPr>
              <w:t>Initiated</w:t>
            </w:r>
          </w:p>
        </w:tc>
        <w:tc>
          <w:tcPr>
            <w:tcW w:w="1899" w:type="dxa"/>
          </w:tcPr>
          <w:p w:rsidR="00163DFF" w:rsidRDefault="00163DFF" w:rsidP="00FB6A92">
            <w:pPr>
              <w:pStyle w:val="BlockText"/>
              <w:ind w:left="0"/>
              <w:rPr>
                <w:rFonts w:cs="Tahoma"/>
              </w:rPr>
            </w:pPr>
            <w:r>
              <w:rPr>
                <w:rFonts w:cs="Tahoma"/>
              </w:rPr>
              <w:t>Programmed</w:t>
            </w:r>
          </w:p>
        </w:tc>
        <w:tc>
          <w:tcPr>
            <w:tcW w:w="1897" w:type="dxa"/>
          </w:tcPr>
          <w:p w:rsidR="00163DFF" w:rsidRDefault="00163DFF" w:rsidP="00FB6A92">
            <w:pPr>
              <w:pStyle w:val="BlockText"/>
              <w:ind w:left="0"/>
              <w:rPr>
                <w:rFonts w:cs="Tahoma"/>
              </w:rPr>
            </w:pPr>
            <w:r>
              <w:rPr>
                <w:rFonts w:cs="Tahoma"/>
              </w:rPr>
              <w:t>Streamlined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Analyzed</w:t>
            </w:r>
          </w:p>
        </w:tc>
        <w:tc>
          <w:tcPr>
            <w:tcW w:w="1897" w:type="dxa"/>
          </w:tcPr>
          <w:p w:rsidR="00163DFF" w:rsidRDefault="00163DFF" w:rsidP="00FB6A92">
            <w:pPr>
              <w:pStyle w:val="BlockText"/>
              <w:ind w:left="0"/>
              <w:rPr>
                <w:rFonts w:cs="Tahoma"/>
              </w:rPr>
            </w:pPr>
            <w:r>
              <w:rPr>
                <w:rFonts w:cs="Tahoma"/>
              </w:rPr>
              <w:t>Developed</w:t>
            </w:r>
          </w:p>
        </w:tc>
        <w:tc>
          <w:tcPr>
            <w:tcW w:w="1896" w:type="dxa"/>
          </w:tcPr>
          <w:p w:rsidR="00163DFF" w:rsidRDefault="00163DFF" w:rsidP="00FB6A92">
            <w:pPr>
              <w:pStyle w:val="BlockText"/>
              <w:ind w:left="0"/>
              <w:rPr>
                <w:rFonts w:cs="Tahoma"/>
              </w:rPr>
            </w:pPr>
            <w:r>
              <w:rPr>
                <w:rFonts w:cs="Tahoma"/>
              </w:rPr>
              <w:t>Inspected</w:t>
            </w:r>
          </w:p>
        </w:tc>
        <w:tc>
          <w:tcPr>
            <w:tcW w:w="1899" w:type="dxa"/>
          </w:tcPr>
          <w:p w:rsidR="00163DFF" w:rsidRDefault="00163DFF" w:rsidP="00FB6A92">
            <w:pPr>
              <w:pStyle w:val="BlockText"/>
              <w:ind w:left="0"/>
              <w:rPr>
                <w:rFonts w:cs="Tahoma"/>
              </w:rPr>
            </w:pPr>
            <w:r>
              <w:rPr>
                <w:rFonts w:cs="Tahoma"/>
              </w:rPr>
              <w:t>Projected</w:t>
            </w:r>
          </w:p>
        </w:tc>
        <w:tc>
          <w:tcPr>
            <w:tcW w:w="1897" w:type="dxa"/>
          </w:tcPr>
          <w:p w:rsidR="00163DFF" w:rsidRDefault="00163DFF" w:rsidP="00FB6A92">
            <w:pPr>
              <w:pStyle w:val="BlockText"/>
              <w:ind w:left="0"/>
              <w:rPr>
                <w:rFonts w:cs="Tahoma"/>
              </w:rPr>
            </w:pPr>
            <w:r>
              <w:rPr>
                <w:rFonts w:cs="Tahoma"/>
              </w:rPr>
              <w:t>Strengthened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Anticipated</w:t>
            </w:r>
          </w:p>
        </w:tc>
        <w:tc>
          <w:tcPr>
            <w:tcW w:w="1897" w:type="dxa"/>
          </w:tcPr>
          <w:p w:rsidR="00163DFF" w:rsidRDefault="00163DFF" w:rsidP="00FB6A92">
            <w:pPr>
              <w:pStyle w:val="BlockText"/>
              <w:ind w:left="0"/>
              <w:rPr>
                <w:rFonts w:cs="Tahoma"/>
              </w:rPr>
            </w:pPr>
            <w:r>
              <w:rPr>
                <w:rFonts w:cs="Tahoma"/>
              </w:rPr>
              <w:t>Devised</w:t>
            </w:r>
          </w:p>
        </w:tc>
        <w:tc>
          <w:tcPr>
            <w:tcW w:w="1896" w:type="dxa"/>
          </w:tcPr>
          <w:p w:rsidR="00163DFF" w:rsidRDefault="00163DFF" w:rsidP="00FB6A92">
            <w:pPr>
              <w:pStyle w:val="BlockText"/>
              <w:ind w:left="0"/>
              <w:rPr>
                <w:rFonts w:cs="Tahoma"/>
              </w:rPr>
            </w:pPr>
            <w:r>
              <w:rPr>
                <w:rFonts w:cs="Tahoma"/>
              </w:rPr>
              <w:t>Installed</w:t>
            </w:r>
          </w:p>
        </w:tc>
        <w:tc>
          <w:tcPr>
            <w:tcW w:w="1899" w:type="dxa"/>
          </w:tcPr>
          <w:p w:rsidR="00163DFF" w:rsidRDefault="00163DFF" w:rsidP="00FB6A92">
            <w:pPr>
              <w:pStyle w:val="BlockText"/>
              <w:ind w:left="0"/>
              <w:rPr>
                <w:rFonts w:cs="Tahoma"/>
              </w:rPr>
            </w:pPr>
            <w:r>
              <w:rPr>
                <w:rFonts w:cs="Tahoma"/>
              </w:rPr>
              <w:t>Promoted</w:t>
            </w:r>
          </w:p>
        </w:tc>
        <w:tc>
          <w:tcPr>
            <w:tcW w:w="1897" w:type="dxa"/>
          </w:tcPr>
          <w:p w:rsidR="00163DFF" w:rsidRDefault="00163DFF" w:rsidP="00FB6A92">
            <w:pPr>
              <w:pStyle w:val="BlockText"/>
              <w:ind w:left="0"/>
              <w:rPr>
                <w:rFonts w:cs="Tahoma"/>
              </w:rPr>
            </w:pPr>
            <w:r>
              <w:rPr>
                <w:rFonts w:cs="Tahoma"/>
              </w:rPr>
              <w:t>Stretched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Applied</w:t>
            </w:r>
          </w:p>
        </w:tc>
        <w:tc>
          <w:tcPr>
            <w:tcW w:w="1897" w:type="dxa"/>
          </w:tcPr>
          <w:p w:rsidR="00163DFF" w:rsidRDefault="00163DFF" w:rsidP="00FB6A92">
            <w:pPr>
              <w:pStyle w:val="BlockText"/>
              <w:ind w:left="0"/>
              <w:rPr>
                <w:rFonts w:cs="Tahoma"/>
              </w:rPr>
            </w:pPr>
            <w:r>
              <w:rPr>
                <w:rFonts w:cs="Tahoma"/>
              </w:rPr>
              <w:t>Directed</w:t>
            </w:r>
          </w:p>
        </w:tc>
        <w:tc>
          <w:tcPr>
            <w:tcW w:w="1896" w:type="dxa"/>
          </w:tcPr>
          <w:p w:rsidR="00163DFF" w:rsidRDefault="00163DFF" w:rsidP="00FB6A92">
            <w:pPr>
              <w:pStyle w:val="BlockText"/>
              <w:ind w:left="0"/>
              <w:rPr>
                <w:rFonts w:cs="Tahoma"/>
              </w:rPr>
            </w:pPr>
            <w:r>
              <w:rPr>
                <w:rFonts w:cs="Tahoma"/>
              </w:rPr>
              <w:t>Instituted</w:t>
            </w:r>
          </w:p>
        </w:tc>
        <w:tc>
          <w:tcPr>
            <w:tcW w:w="1899" w:type="dxa"/>
          </w:tcPr>
          <w:p w:rsidR="00163DFF" w:rsidRDefault="00163DFF" w:rsidP="00FB6A92">
            <w:pPr>
              <w:pStyle w:val="BlockText"/>
              <w:ind w:left="0"/>
              <w:rPr>
                <w:rFonts w:cs="Tahoma"/>
              </w:rPr>
            </w:pPr>
            <w:r>
              <w:rPr>
                <w:rFonts w:cs="Tahoma"/>
              </w:rPr>
              <w:t>Proposed</w:t>
            </w:r>
          </w:p>
        </w:tc>
        <w:tc>
          <w:tcPr>
            <w:tcW w:w="1897" w:type="dxa"/>
          </w:tcPr>
          <w:p w:rsidR="00163DFF" w:rsidRDefault="00163DFF" w:rsidP="00FB6A92">
            <w:pPr>
              <w:pStyle w:val="BlockText"/>
              <w:ind w:left="0"/>
              <w:rPr>
                <w:rFonts w:cs="Tahoma"/>
              </w:rPr>
            </w:pPr>
            <w:r>
              <w:rPr>
                <w:rFonts w:cs="Tahoma"/>
              </w:rPr>
              <w:t>Structured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Appointed</w:t>
            </w:r>
          </w:p>
        </w:tc>
        <w:tc>
          <w:tcPr>
            <w:tcW w:w="1897" w:type="dxa"/>
          </w:tcPr>
          <w:p w:rsidR="00163DFF" w:rsidRDefault="00163DFF" w:rsidP="00FB6A92">
            <w:pPr>
              <w:pStyle w:val="BlockText"/>
              <w:ind w:left="0"/>
              <w:rPr>
                <w:rFonts w:cs="Tahoma"/>
              </w:rPr>
            </w:pPr>
            <w:r>
              <w:rPr>
                <w:rFonts w:cs="Tahoma"/>
              </w:rPr>
              <w:t>Discovered</w:t>
            </w:r>
          </w:p>
        </w:tc>
        <w:tc>
          <w:tcPr>
            <w:tcW w:w="1896" w:type="dxa"/>
          </w:tcPr>
          <w:p w:rsidR="00163DFF" w:rsidRDefault="00163DFF" w:rsidP="00FB6A92">
            <w:pPr>
              <w:pStyle w:val="BlockText"/>
              <w:ind w:left="0"/>
              <w:rPr>
                <w:rFonts w:cs="Tahoma"/>
              </w:rPr>
            </w:pPr>
            <w:r>
              <w:rPr>
                <w:rFonts w:cs="Tahoma"/>
              </w:rPr>
              <w:t>Instructed</w:t>
            </w:r>
          </w:p>
        </w:tc>
        <w:tc>
          <w:tcPr>
            <w:tcW w:w="1899" w:type="dxa"/>
          </w:tcPr>
          <w:p w:rsidR="00163DFF" w:rsidRDefault="00163DFF" w:rsidP="00FB6A92">
            <w:pPr>
              <w:pStyle w:val="BlockText"/>
              <w:ind w:left="0"/>
              <w:rPr>
                <w:rFonts w:cs="Tahoma"/>
              </w:rPr>
            </w:pPr>
            <w:r>
              <w:rPr>
                <w:rFonts w:cs="Tahoma"/>
              </w:rPr>
              <w:t>Proved</w:t>
            </w:r>
          </w:p>
        </w:tc>
        <w:tc>
          <w:tcPr>
            <w:tcW w:w="1897" w:type="dxa"/>
          </w:tcPr>
          <w:p w:rsidR="00163DFF" w:rsidRDefault="00163DFF" w:rsidP="00FB6A92">
            <w:pPr>
              <w:pStyle w:val="BlockText"/>
              <w:ind w:left="0"/>
              <w:rPr>
                <w:rFonts w:cs="Tahoma"/>
              </w:rPr>
            </w:pPr>
            <w:r>
              <w:rPr>
                <w:rFonts w:cs="Tahoma"/>
              </w:rPr>
              <w:t>Studied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Approved</w:t>
            </w:r>
          </w:p>
        </w:tc>
        <w:tc>
          <w:tcPr>
            <w:tcW w:w="1897" w:type="dxa"/>
          </w:tcPr>
          <w:p w:rsidR="00163DFF" w:rsidRDefault="00163DFF" w:rsidP="00FB6A92">
            <w:pPr>
              <w:pStyle w:val="BlockText"/>
              <w:ind w:left="0"/>
              <w:rPr>
                <w:rFonts w:cs="Tahoma"/>
              </w:rPr>
            </w:pPr>
            <w:r>
              <w:rPr>
                <w:rFonts w:cs="Tahoma"/>
              </w:rPr>
              <w:t>Distributed</w:t>
            </w:r>
          </w:p>
        </w:tc>
        <w:tc>
          <w:tcPr>
            <w:tcW w:w="1896" w:type="dxa"/>
          </w:tcPr>
          <w:p w:rsidR="00163DFF" w:rsidRDefault="00163DFF" w:rsidP="00FB6A92">
            <w:pPr>
              <w:pStyle w:val="BlockText"/>
              <w:ind w:left="0"/>
              <w:rPr>
                <w:rFonts w:cs="Tahoma"/>
              </w:rPr>
            </w:pPr>
            <w:r>
              <w:rPr>
                <w:rFonts w:cs="Tahoma"/>
              </w:rPr>
              <w:t>Integrated</w:t>
            </w:r>
          </w:p>
        </w:tc>
        <w:tc>
          <w:tcPr>
            <w:tcW w:w="1899" w:type="dxa"/>
          </w:tcPr>
          <w:p w:rsidR="00163DFF" w:rsidRDefault="00163DFF" w:rsidP="00FB6A92">
            <w:pPr>
              <w:pStyle w:val="BlockText"/>
              <w:ind w:left="0"/>
              <w:rPr>
                <w:rFonts w:cs="Tahoma"/>
              </w:rPr>
            </w:pPr>
            <w:r>
              <w:rPr>
                <w:rFonts w:cs="Tahoma"/>
              </w:rPr>
              <w:t>Published</w:t>
            </w:r>
          </w:p>
        </w:tc>
        <w:tc>
          <w:tcPr>
            <w:tcW w:w="1897" w:type="dxa"/>
          </w:tcPr>
          <w:p w:rsidR="00163DFF" w:rsidRDefault="00163DFF" w:rsidP="00FB6A92">
            <w:pPr>
              <w:pStyle w:val="BlockText"/>
              <w:ind w:left="0"/>
              <w:rPr>
                <w:rFonts w:cs="Tahoma"/>
              </w:rPr>
            </w:pPr>
            <w:r>
              <w:rPr>
                <w:rFonts w:cs="Tahoma"/>
              </w:rPr>
              <w:t>Suggested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Arranged</w:t>
            </w:r>
          </w:p>
        </w:tc>
        <w:tc>
          <w:tcPr>
            <w:tcW w:w="1897" w:type="dxa"/>
          </w:tcPr>
          <w:p w:rsidR="00163DFF" w:rsidRDefault="00163DFF" w:rsidP="00FB6A92">
            <w:pPr>
              <w:pStyle w:val="BlockText"/>
              <w:ind w:left="0"/>
              <w:rPr>
                <w:rFonts w:cs="Tahoma"/>
              </w:rPr>
            </w:pPr>
            <w:r>
              <w:rPr>
                <w:rFonts w:cs="Tahoma"/>
              </w:rPr>
              <w:t>Documented</w:t>
            </w:r>
          </w:p>
        </w:tc>
        <w:tc>
          <w:tcPr>
            <w:tcW w:w="1896" w:type="dxa"/>
          </w:tcPr>
          <w:p w:rsidR="00163DFF" w:rsidRDefault="00163DFF" w:rsidP="00FB6A92">
            <w:pPr>
              <w:pStyle w:val="BlockText"/>
              <w:ind w:left="0"/>
              <w:rPr>
                <w:rFonts w:cs="Tahoma"/>
              </w:rPr>
            </w:pPr>
            <w:r>
              <w:rPr>
                <w:rFonts w:cs="Tahoma"/>
              </w:rPr>
              <w:t>Interviewed</w:t>
            </w:r>
          </w:p>
        </w:tc>
        <w:tc>
          <w:tcPr>
            <w:tcW w:w="1899" w:type="dxa"/>
          </w:tcPr>
          <w:p w:rsidR="00163DFF" w:rsidRDefault="00163DFF" w:rsidP="00FB6A92">
            <w:pPr>
              <w:pStyle w:val="BlockText"/>
              <w:ind w:left="0"/>
              <w:rPr>
                <w:rFonts w:cs="Tahoma"/>
              </w:rPr>
            </w:pPr>
            <w:r>
              <w:rPr>
                <w:rFonts w:cs="Tahoma"/>
              </w:rPr>
              <w:t>Realized</w:t>
            </w:r>
          </w:p>
        </w:tc>
        <w:tc>
          <w:tcPr>
            <w:tcW w:w="1897" w:type="dxa"/>
          </w:tcPr>
          <w:p w:rsidR="00163DFF" w:rsidRDefault="00163DFF" w:rsidP="00FB6A92">
            <w:pPr>
              <w:pStyle w:val="BlockText"/>
              <w:ind w:left="0"/>
              <w:rPr>
                <w:rFonts w:cs="Tahoma"/>
              </w:rPr>
            </w:pPr>
            <w:r>
              <w:rPr>
                <w:rFonts w:cs="Tahoma"/>
              </w:rPr>
              <w:t>Summarized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Assigned</w:t>
            </w:r>
          </w:p>
        </w:tc>
        <w:tc>
          <w:tcPr>
            <w:tcW w:w="1897" w:type="dxa"/>
          </w:tcPr>
          <w:p w:rsidR="00163DFF" w:rsidRDefault="00163DFF" w:rsidP="00FB6A92">
            <w:pPr>
              <w:pStyle w:val="BlockText"/>
              <w:ind w:left="0"/>
              <w:rPr>
                <w:rFonts w:cs="Tahoma"/>
              </w:rPr>
            </w:pPr>
            <w:r>
              <w:rPr>
                <w:rFonts w:cs="Tahoma"/>
              </w:rPr>
              <w:t>Doubled</w:t>
            </w:r>
          </w:p>
        </w:tc>
        <w:tc>
          <w:tcPr>
            <w:tcW w:w="1896" w:type="dxa"/>
          </w:tcPr>
          <w:p w:rsidR="00163DFF" w:rsidRDefault="00163DFF" w:rsidP="00FB6A92">
            <w:pPr>
              <w:pStyle w:val="BlockText"/>
              <w:ind w:left="0"/>
              <w:rPr>
                <w:rFonts w:cs="Tahoma"/>
              </w:rPr>
            </w:pPr>
            <w:r>
              <w:rPr>
                <w:rFonts w:cs="Tahoma"/>
              </w:rPr>
              <w:t>Introduced</w:t>
            </w:r>
          </w:p>
        </w:tc>
        <w:tc>
          <w:tcPr>
            <w:tcW w:w="1899" w:type="dxa"/>
          </w:tcPr>
          <w:p w:rsidR="00163DFF" w:rsidRDefault="00163DFF" w:rsidP="00FB6A92">
            <w:pPr>
              <w:pStyle w:val="BlockText"/>
              <w:ind w:left="0"/>
              <w:rPr>
                <w:rFonts w:cs="Tahoma"/>
              </w:rPr>
            </w:pPr>
            <w:r>
              <w:rPr>
                <w:rFonts w:cs="Tahoma"/>
              </w:rPr>
              <w:t>Recommended</w:t>
            </w:r>
          </w:p>
        </w:tc>
        <w:tc>
          <w:tcPr>
            <w:tcW w:w="1897" w:type="dxa"/>
          </w:tcPr>
          <w:p w:rsidR="00163DFF" w:rsidRDefault="00163DFF" w:rsidP="00FB6A92">
            <w:pPr>
              <w:pStyle w:val="BlockText"/>
              <w:ind w:left="0"/>
              <w:rPr>
                <w:rFonts w:cs="Tahoma"/>
              </w:rPr>
            </w:pPr>
            <w:r>
              <w:rPr>
                <w:rFonts w:cs="Tahoma"/>
              </w:rPr>
              <w:t>Supervised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Attained</w:t>
            </w:r>
          </w:p>
        </w:tc>
        <w:tc>
          <w:tcPr>
            <w:tcW w:w="1897" w:type="dxa"/>
          </w:tcPr>
          <w:p w:rsidR="00163DFF" w:rsidRDefault="00163DFF" w:rsidP="00FB6A92">
            <w:pPr>
              <w:pStyle w:val="BlockText"/>
              <w:ind w:left="0"/>
              <w:rPr>
                <w:rFonts w:cs="Tahoma"/>
              </w:rPr>
            </w:pPr>
            <w:r>
              <w:rPr>
                <w:rFonts w:cs="Tahoma"/>
              </w:rPr>
              <w:t>Earned</w:t>
            </w:r>
          </w:p>
        </w:tc>
        <w:tc>
          <w:tcPr>
            <w:tcW w:w="1896" w:type="dxa"/>
          </w:tcPr>
          <w:p w:rsidR="00163DFF" w:rsidRDefault="00163DFF" w:rsidP="00FB6A92">
            <w:pPr>
              <w:pStyle w:val="BlockText"/>
              <w:ind w:left="0"/>
              <w:rPr>
                <w:rFonts w:cs="Tahoma"/>
              </w:rPr>
            </w:pPr>
            <w:r>
              <w:rPr>
                <w:rFonts w:cs="Tahoma"/>
              </w:rPr>
              <w:t>Invented</w:t>
            </w:r>
          </w:p>
        </w:tc>
        <w:tc>
          <w:tcPr>
            <w:tcW w:w="1899" w:type="dxa"/>
          </w:tcPr>
          <w:p w:rsidR="00163DFF" w:rsidRDefault="00163DFF" w:rsidP="00FB6A92">
            <w:pPr>
              <w:pStyle w:val="BlockText"/>
              <w:ind w:left="0"/>
              <w:rPr>
                <w:rFonts w:cs="Tahoma"/>
              </w:rPr>
            </w:pPr>
            <w:r>
              <w:rPr>
                <w:rFonts w:cs="Tahoma"/>
              </w:rPr>
              <w:t>Reconciled</w:t>
            </w:r>
          </w:p>
        </w:tc>
        <w:tc>
          <w:tcPr>
            <w:tcW w:w="1897" w:type="dxa"/>
          </w:tcPr>
          <w:p w:rsidR="00163DFF" w:rsidRDefault="00163DFF" w:rsidP="00FB6A92">
            <w:pPr>
              <w:pStyle w:val="BlockText"/>
              <w:ind w:left="0"/>
              <w:rPr>
                <w:rFonts w:cs="Tahoma"/>
              </w:rPr>
            </w:pPr>
            <w:r>
              <w:rPr>
                <w:rFonts w:cs="Tahoma"/>
              </w:rPr>
              <w:t>Supported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Audited</w:t>
            </w:r>
          </w:p>
        </w:tc>
        <w:tc>
          <w:tcPr>
            <w:tcW w:w="1897" w:type="dxa"/>
          </w:tcPr>
          <w:p w:rsidR="00163DFF" w:rsidRDefault="00163DFF" w:rsidP="00FB6A92">
            <w:pPr>
              <w:pStyle w:val="BlockText"/>
              <w:ind w:left="0"/>
              <w:rPr>
                <w:rFonts w:cs="Tahoma"/>
              </w:rPr>
            </w:pPr>
            <w:r>
              <w:rPr>
                <w:rFonts w:cs="Tahoma"/>
              </w:rPr>
              <w:t>Edited</w:t>
            </w:r>
          </w:p>
        </w:tc>
        <w:tc>
          <w:tcPr>
            <w:tcW w:w="1896" w:type="dxa"/>
          </w:tcPr>
          <w:p w:rsidR="00163DFF" w:rsidRDefault="00163DFF" w:rsidP="00FB6A92">
            <w:pPr>
              <w:pStyle w:val="BlockText"/>
              <w:ind w:left="0"/>
              <w:rPr>
                <w:rFonts w:cs="Tahoma"/>
              </w:rPr>
            </w:pPr>
            <w:r>
              <w:rPr>
                <w:rFonts w:cs="Tahoma"/>
              </w:rPr>
              <w:t>Investigated</w:t>
            </w:r>
          </w:p>
        </w:tc>
        <w:tc>
          <w:tcPr>
            <w:tcW w:w="1899" w:type="dxa"/>
          </w:tcPr>
          <w:p w:rsidR="00163DFF" w:rsidRDefault="00163DFF" w:rsidP="00FB6A92">
            <w:pPr>
              <w:pStyle w:val="BlockText"/>
              <w:ind w:left="0"/>
              <w:rPr>
                <w:rFonts w:cs="Tahoma"/>
              </w:rPr>
            </w:pPr>
            <w:r>
              <w:rPr>
                <w:rFonts w:cs="Tahoma"/>
              </w:rPr>
              <w:t>Recruited</w:t>
            </w:r>
          </w:p>
        </w:tc>
        <w:tc>
          <w:tcPr>
            <w:tcW w:w="1897" w:type="dxa"/>
          </w:tcPr>
          <w:p w:rsidR="00163DFF" w:rsidRDefault="00163DFF" w:rsidP="00FB6A92">
            <w:pPr>
              <w:pStyle w:val="BlockText"/>
              <w:ind w:left="0"/>
              <w:rPr>
                <w:rFonts w:cs="Tahoma"/>
              </w:rPr>
            </w:pPr>
            <w:r>
              <w:rPr>
                <w:rFonts w:cs="Tahoma"/>
              </w:rPr>
              <w:t>Surpassed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Augmented</w:t>
            </w:r>
          </w:p>
        </w:tc>
        <w:tc>
          <w:tcPr>
            <w:tcW w:w="1897" w:type="dxa"/>
          </w:tcPr>
          <w:p w:rsidR="00163DFF" w:rsidRDefault="00163DFF" w:rsidP="00FB6A92">
            <w:pPr>
              <w:pStyle w:val="BlockText"/>
              <w:ind w:left="0"/>
              <w:rPr>
                <w:rFonts w:cs="Tahoma"/>
              </w:rPr>
            </w:pPr>
            <w:r>
              <w:rPr>
                <w:rFonts w:cs="Tahoma"/>
              </w:rPr>
              <w:t>Eliminated</w:t>
            </w:r>
          </w:p>
        </w:tc>
        <w:tc>
          <w:tcPr>
            <w:tcW w:w="1896" w:type="dxa"/>
          </w:tcPr>
          <w:p w:rsidR="00163DFF" w:rsidRDefault="00163DFF" w:rsidP="00FB6A92">
            <w:pPr>
              <w:pStyle w:val="BlockText"/>
              <w:ind w:left="0"/>
              <w:rPr>
                <w:rFonts w:cs="Tahoma"/>
              </w:rPr>
            </w:pPr>
            <w:r>
              <w:rPr>
                <w:rFonts w:cs="Tahoma"/>
              </w:rPr>
              <w:t>Launched</w:t>
            </w:r>
          </w:p>
        </w:tc>
        <w:tc>
          <w:tcPr>
            <w:tcW w:w="1899" w:type="dxa"/>
          </w:tcPr>
          <w:p w:rsidR="00163DFF" w:rsidRDefault="00163DFF" w:rsidP="00FB6A92">
            <w:pPr>
              <w:pStyle w:val="BlockText"/>
              <w:ind w:left="0"/>
              <w:rPr>
                <w:rFonts w:cs="Tahoma"/>
              </w:rPr>
            </w:pPr>
            <w:r>
              <w:rPr>
                <w:rFonts w:cs="Tahoma"/>
              </w:rPr>
              <w:t>Reduced</w:t>
            </w:r>
          </w:p>
        </w:tc>
        <w:tc>
          <w:tcPr>
            <w:tcW w:w="1897" w:type="dxa"/>
          </w:tcPr>
          <w:p w:rsidR="00163DFF" w:rsidRDefault="00163DFF" w:rsidP="00FB6A92">
            <w:pPr>
              <w:pStyle w:val="BlockText"/>
              <w:ind w:left="0"/>
              <w:rPr>
                <w:rFonts w:cs="Tahoma"/>
              </w:rPr>
            </w:pPr>
            <w:r>
              <w:rPr>
                <w:rFonts w:cs="Tahoma"/>
              </w:rPr>
              <w:t>Surveyed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Brought</w:t>
            </w:r>
          </w:p>
        </w:tc>
        <w:tc>
          <w:tcPr>
            <w:tcW w:w="1897" w:type="dxa"/>
          </w:tcPr>
          <w:p w:rsidR="00163DFF" w:rsidRDefault="00163DFF" w:rsidP="00FB6A92">
            <w:pPr>
              <w:pStyle w:val="BlockText"/>
              <w:ind w:left="0"/>
              <w:rPr>
                <w:rFonts w:cs="Tahoma"/>
              </w:rPr>
            </w:pPr>
            <w:r>
              <w:rPr>
                <w:rFonts w:cs="Tahoma"/>
              </w:rPr>
              <w:t>Employed</w:t>
            </w:r>
          </w:p>
        </w:tc>
        <w:tc>
          <w:tcPr>
            <w:tcW w:w="1896" w:type="dxa"/>
          </w:tcPr>
          <w:p w:rsidR="00163DFF" w:rsidRDefault="00163DFF" w:rsidP="00FB6A92">
            <w:pPr>
              <w:pStyle w:val="BlockText"/>
              <w:ind w:left="0"/>
              <w:rPr>
                <w:rFonts w:cs="Tahoma"/>
              </w:rPr>
            </w:pPr>
            <w:r>
              <w:rPr>
                <w:rFonts w:cs="Tahoma"/>
              </w:rPr>
              <w:t>Liquidated</w:t>
            </w:r>
          </w:p>
        </w:tc>
        <w:tc>
          <w:tcPr>
            <w:tcW w:w="1899" w:type="dxa"/>
          </w:tcPr>
          <w:p w:rsidR="00163DFF" w:rsidRDefault="00163DFF" w:rsidP="00FB6A92">
            <w:pPr>
              <w:pStyle w:val="BlockText"/>
              <w:ind w:left="0"/>
              <w:rPr>
                <w:rFonts w:cs="Tahoma"/>
              </w:rPr>
            </w:pPr>
            <w:r>
              <w:rPr>
                <w:rFonts w:cs="Tahoma"/>
              </w:rPr>
              <w:t>Re-established</w:t>
            </w:r>
          </w:p>
        </w:tc>
        <w:tc>
          <w:tcPr>
            <w:tcW w:w="1897" w:type="dxa"/>
          </w:tcPr>
          <w:p w:rsidR="00163DFF" w:rsidRDefault="00163DFF" w:rsidP="00FB6A92">
            <w:pPr>
              <w:pStyle w:val="BlockText"/>
              <w:ind w:left="0"/>
              <w:rPr>
                <w:rFonts w:cs="Tahoma"/>
              </w:rPr>
            </w:pPr>
            <w:r>
              <w:rPr>
                <w:rFonts w:cs="Tahoma"/>
              </w:rPr>
              <w:t>Sustained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Broadened</w:t>
            </w:r>
          </w:p>
        </w:tc>
        <w:tc>
          <w:tcPr>
            <w:tcW w:w="1897" w:type="dxa"/>
          </w:tcPr>
          <w:p w:rsidR="00163DFF" w:rsidRDefault="00163DFF" w:rsidP="00FB6A92">
            <w:pPr>
              <w:pStyle w:val="BlockText"/>
              <w:ind w:left="0"/>
              <w:rPr>
                <w:rFonts w:cs="Tahoma"/>
              </w:rPr>
            </w:pPr>
            <w:r>
              <w:rPr>
                <w:rFonts w:cs="Tahoma"/>
              </w:rPr>
              <w:t>Enforced</w:t>
            </w:r>
          </w:p>
        </w:tc>
        <w:tc>
          <w:tcPr>
            <w:tcW w:w="1896" w:type="dxa"/>
          </w:tcPr>
          <w:p w:rsidR="00163DFF" w:rsidRDefault="00163DFF" w:rsidP="00FB6A92">
            <w:pPr>
              <w:pStyle w:val="BlockText"/>
              <w:ind w:left="0"/>
              <w:rPr>
                <w:rFonts w:cs="Tahoma"/>
              </w:rPr>
            </w:pPr>
            <w:r>
              <w:rPr>
                <w:rFonts w:cs="Tahoma"/>
              </w:rPr>
              <w:t>Located</w:t>
            </w:r>
          </w:p>
        </w:tc>
        <w:tc>
          <w:tcPr>
            <w:tcW w:w="1899" w:type="dxa"/>
          </w:tcPr>
          <w:p w:rsidR="00163DFF" w:rsidRDefault="00163DFF" w:rsidP="00FB6A92">
            <w:pPr>
              <w:pStyle w:val="BlockText"/>
              <w:ind w:left="0"/>
              <w:rPr>
                <w:rFonts w:cs="Tahoma"/>
              </w:rPr>
            </w:pPr>
            <w:r>
              <w:rPr>
                <w:rFonts w:cs="Tahoma"/>
              </w:rPr>
              <w:t>Regulated</w:t>
            </w:r>
          </w:p>
        </w:tc>
        <w:tc>
          <w:tcPr>
            <w:tcW w:w="1897" w:type="dxa"/>
          </w:tcPr>
          <w:p w:rsidR="00163DFF" w:rsidRDefault="00163DFF" w:rsidP="00FB6A92">
            <w:pPr>
              <w:pStyle w:val="BlockText"/>
              <w:ind w:left="0"/>
              <w:rPr>
                <w:rFonts w:cs="Tahoma"/>
              </w:rPr>
            </w:pPr>
            <w:r>
              <w:rPr>
                <w:rFonts w:cs="Tahoma"/>
              </w:rPr>
              <w:t>Tailored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Built</w:t>
            </w:r>
          </w:p>
        </w:tc>
        <w:tc>
          <w:tcPr>
            <w:tcW w:w="1897" w:type="dxa"/>
          </w:tcPr>
          <w:p w:rsidR="00163DFF" w:rsidRDefault="00163DFF" w:rsidP="00FB6A92">
            <w:pPr>
              <w:pStyle w:val="BlockText"/>
              <w:ind w:left="0"/>
              <w:rPr>
                <w:rFonts w:cs="Tahoma"/>
              </w:rPr>
            </w:pPr>
            <w:r>
              <w:rPr>
                <w:rFonts w:cs="Tahoma"/>
              </w:rPr>
              <w:t>Established</w:t>
            </w:r>
          </w:p>
        </w:tc>
        <w:tc>
          <w:tcPr>
            <w:tcW w:w="1896" w:type="dxa"/>
          </w:tcPr>
          <w:p w:rsidR="00163DFF" w:rsidRDefault="00163DFF" w:rsidP="00FB6A92">
            <w:pPr>
              <w:pStyle w:val="BlockText"/>
              <w:ind w:left="0"/>
              <w:rPr>
                <w:rFonts w:cs="Tahoma"/>
              </w:rPr>
            </w:pPr>
            <w:r>
              <w:rPr>
                <w:rFonts w:cs="Tahoma"/>
              </w:rPr>
              <w:t>Maintained</w:t>
            </w:r>
          </w:p>
        </w:tc>
        <w:tc>
          <w:tcPr>
            <w:tcW w:w="1899" w:type="dxa"/>
          </w:tcPr>
          <w:p w:rsidR="00163DFF" w:rsidRDefault="00163DFF" w:rsidP="00FB6A92">
            <w:pPr>
              <w:pStyle w:val="BlockText"/>
              <w:ind w:left="0"/>
              <w:rPr>
                <w:rFonts w:cs="Tahoma"/>
              </w:rPr>
            </w:pPr>
            <w:r>
              <w:rPr>
                <w:rFonts w:cs="Tahoma"/>
              </w:rPr>
              <w:t>Reinforced</w:t>
            </w:r>
          </w:p>
        </w:tc>
        <w:tc>
          <w:tcPr>
            <w:tcW w:w="1897" w:type="dxa"/>
          </w:tcPr>
          <w:p w:rsidR="00163DFF" w:rsidRDefault="00163DFF" w:rsidP="00FB6A92">
            <w:pPr>
              <w:pStyle w:val="BlockText"/>
              <w:ind w:left="0"/>
              <w:rPr>
                <w:rFonts w:cs="Tahoma"/>
              </w:rPr>
            </w:pPr>
            <w:r>
              <w:rPr>
                <w:rFonts w:cs="Tahoma"/>
              </w:rPr>
              <w:t>Taught</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Calculated</w:t>
            </w:r>
          </w:p>
        </w:tc>
        <w:tc>
          <w:tcPr>
            <w:tcW w:w="1897" w:type="dxa"/>
          </w:tcPr>
          <w:p w:rsidR="00163DFF" w:rsidRDefault="00163DFF" w:rsidP="00FB6A92">
            <w:pPr>
              <w:pStyle w:val="BlockText"/>
              <w:ind w:left="0"/>
              <w:rPr>
                <w:rFonts w:cs="Tahoma"/>
              </w:rPr>
            </w:pPr>
            <w:r>
              <w:rPr>
                <w:rFonts w:cs="Tahoma"/>
              </w:rPr>
              <w:t>Estimated</w:t>
            </w:r>
          </w:p>
        </w:tc>
        <w:tc>
          <w:tcPr>
            <w:tcW w:w="1896" w:type="dxa"/>
          </w:tcPr>
          <w:p w:rsidR="00163DFF" w:rsidRDefault="00163DFF" w:rsidP="00FB6A92">
            <w:pPr>
              <w:pStyle w:val="BlockText"/>
              <w:ind w:left="0"/>
              <w:rPr>
                <w:rFonts w:cs="Tahoma"/>
              </w:rPr>
            </w:pPr>
            <w:r>
              <w:rPr>
                <w:rFonts w:cs="Tahoma"/>
              </w:rPr>
              <w:t>Managed</w:t>
            </w:r>
          </w:p>
        </w:tc>
        <w:tc>
          <w:tcPr>
            <w:tcW w:w="1899" w:type="dxa"/>
          </w:tcPr>
          <w:p w:rsidR="00163DFF" w:rsidRDefault="00163DFF" w:rsidP="00FB6A92">
            <w:pPr>
              <w:pStyle w:val="BlockText"/>
              <w:ind w:left="0"/>
              <w:rPr>
                <w:rFonts w:cs="Tahoma"/>
              </w:rPr>
            </w:pPr>
            <w:r>
              <w:rPr>
                <w:rFonts w:cs="Tahoma"/>
              </w:rPr>
              <w:t>Reorganized</w:t>
            </w:r>
          </w:p>
        </w:tc>
        <w:tc>
          <w:tcPr>
            <w:tcW w:w="1897" w:type="dxa"/>
          </w:tcPr>
          <w:p w:rsidR="00163DFF" w:rsidRDefault="00163DFF" w:rsidP="00FB6A92">
            <w:pPr>
              <w:pStyle w:val="BlockText"/>
              <w:ind w:left="0"/>
              <w:rPr>
                <w:rFonts w:cs="Tahoma"/>
              </w:rPr>
            </w:pPr>
            <w:r>
              <w:rPr>
                <w:rFonts w:cs="Tahoma"/>
              </w:rPr>
              <w:t>Terminated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Centralized</w:t>
            </w:r>
          </w:p>
        </w:tc>
        <w:tc>
          <w:tcPr>
            <w:tcW w:w="1897" w:type="dxa"/>
          </w:tcPr>
          <w:p w:rsidR="00163DFF" w:rsidRDefault="00163DFF" w:rsidP="00FB6A92">
            <w:pPr>
              <w:pStyle w:val="BlockText"/>
              <w:ind w:left="0"/>
              <w:rPr>
                <w:rFonts w:cs="Tahoma"/>
              </w:rPr>
            </w:pPr>
            <w:r>
              <w:rPr>
                <w:rFonts w:cs="Tahoma"/>
              </w:rPr>
              <w:t>Evaluated</w:t>
            </w:r>
          </w:p>
        </w:tc>
        <w:tc>
          <w:tcPr>
            <w:tcW w:w="1896" w:type="dxa"/>
          </w:tcPr>
          <w:p w:rsidR="00163DFF" w:rsidRDefault="00163DFF" w:rsidP="00FB6A92">
            <w:pPr>
              <w:pStyle w:val="BlockText"/>
              <w:ind w:left="0"/>
              <w:rPr>
                <w:rFonts w:cs="Tahoma"/>
              </w:rPr>
            </w:pPr>
            <w:r>
              <w:rPr>
                <w:rFonts w:cs="Tahoma"/>
              </w:rPr>
              <w:t>Marketed</w:t>
            </w:r>
          </w:p>
        </w:tc>
        <w:tc>
          <w:tcPr>
            <w:tcW w:w="1899" w:type="dxa"/>
          </w:tcPr>
          <w:p w:rsidR="00163DFF" w:rsidRDefault="00163DFF" w:rsidP="00FB6A92">
            <w:pPr>
              <w:pStyle w:val="BlockText"/>
              <w:ind w:left="0"/>
              <w:rPr>
                <w:rFonts w:cs="Tahoma"/>
              </w:rPr>
            </w:pPr>
            <w:r>
              <w:rPr>
                <w:rFonts w:cs="Tahoma"/>
              </w:rPr>
              <w:t>Reported</w:t>
            </w:r>
          </w:p>
        </w:tc>
        <w:tc>
          <w:tcPr>
            <w:tcW w:w="1897" w:type="dxa"/>
          </w:tcPr>
          <w:p w:rsidR="00163DFF" w:rsidRDefault="00163DFF" w:rsidP="00FB6A92">
            <w:pPr>
              <w:pStyle w:val="BlockText"/>
              <w:ind w:left="0"/>
              <w:rPr>
                <w:rFonts w:cs="Tahoma"/>
              </w:rPr>
            </w:pPr>
            <w:r>
              <w:rPr>
                <w:rFonts w:cs="Tahoma"/>
              </w:rPr>
              <w:t>Tested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Clarified</w:t>
            </w:r>
          </w:p>
        </w:tc>
        <w:tc>
          <w:tcPr>
            <w:tcW w:w="1897" w:type="dxa"/>
          </w:tcPr>
          <w:p w:rsidR="00163DFF" w:rsidRDefault="00163DFF" w:rsidP="00FB6A92">
            <w:pPr>
              <w:pStyle w:val="BlockText"/>
              <w:ind w:left="0"/>
              <w:rPr>
                <w:rFonts w:cs="Tahoma"/>
              </w:rPr>
            </w:pPr>
            <w:r>
              <w:rPr>
                <w:rFonts w:cs="Tahoma"/>
              </w:rPr>
              <w:t>Examined</w:t>
            </w:r>
          </w:p>
        </w:tc>
        <w:tc>
          <w:tcPr>
            <w:tcW w:w="1896" w:type="dxa"/>
          </w:tcPr>
          <w:p w:rsidR="00163DFF" w:rsidRDefault="00163DFF" w:rsidP="00FB6A92">
            <w:pPr>
              <w:pStyle w:val="BlockText"/>
              <w:ind w:left="0"/>
              <w:rPr>
                <w:rFonts w:cs="Tahoma"/>
              </w:rPr>
            </w:pPr>
            <w:r>
              <w:rPr>
                <w:rFonts w:cs="Tahoma"/>
              </w:rPr>
              <w:t>Mediated</w:t>
            </w:r>
          </w:p>
        </w:tc>
        <w:tc>
          <w:tcPr>
            <w:tcW w:w="1899" w:type="dxa"/>
          </w:tcPr>
          <w:p w:rsidR="00163DFF" w:rsidRDefault="00163DFF" w:rsidP="00FB6A92">
            <w:pPr>
              <w:pStyle w:val="BlockText"/>
              <w:ind w:left="0"/>
              <w:rPr>
                <w:rFonts w:cs="Tahoma"/>
              </w:rPr>
            </w:pPr>
            <w:r>
              <w:rPr>
                <w:rFonts w:cs="Tahoma"/>
              </w:rPr>
              <w:t>Represented</w:t>
            </w:r>
          </w:p>
        </w:tc>
        <w:tc>
          <w:tcPr>
            <w:tcW w:w="1897" w:type="dxa"/>
          </w:tcPr>
          <w:p w:rsidR="00163DFF" w:rsidRDefault="00163DFF" w:rsidP="00FB6A92">
            <w:pPr>
              <w:pStyle w:val="BlockText"/>
              <w:ind w:left="0"/>
              <w:rPr>
                <w:rFonts w:cs="Tahoma"/>
              </w:rPr>
            </w:pPr>
            <w:r>
              <w:rPr>
                <w:rFonts w:cs="Tahoma"/>
              </w:rPr>
              <w:t>Traded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Collaborated</w:t>
            </w:r>
          </w:p>
        </w:tc>
        <w:tc>
          <w:tcPr>
            <w:tcW w:w="1897" w:type="dxa"/>
          </w:tcPr>
          <w:p w:rsidR="00163DFF" w:rsidRDefault="00163DFF" w:rsidP="00FB6A92">
            <w:pPr>
              <w:pStyle w:val="BlockText"/>
              <w:ind w:left="0"/>
              <w:rPr>
                <w:rFonts w:cs="Tahoma"/>
              </w:rPr>
            </w:pPr>
            <w:r>
              <w:rPr>
                <w:rFonts w:cs="Tahoma"/>
              </w:rPr>
              <w:t>Exceeded</w:t>
            </w:r>
          </w:p>
        </w:tc>
        <w:tc>
          <w:tcPr>
            <w:tcW w:w="1896" w:type="dxa"/>
          </w:tcPr>
          <w:p w:rsidR="00163DFF" w:rsidRDefault="00163DFF" w:rsidP="00FB6A92">
            <w:pPr>
              <w:pStyle w:val="BlockText"/>
              <w:ind w:left="0"/>
              <w:rPr>
                <w:rFonts w:cs="Tahoma"/>
              </w:rPr>
            </w:pPr>
            <w:r>
              <w:rPr>
                <w:rFonts w:cs="Tahoma"/>
              </w:rPr>
              <w:t>Minimized</w:t>
            </w:r>
          </w:p>
        </w:tc>
        <w:tc>
          <w:tcPr>
            <w:tcW w:w="1899" w:type="dxa"/>
          </w:tcPr>
          <w:p w:rsidR="00163DFF" w:rsidRDefault="00163DFF" w:rsidP="00FB6A92">
            <w:pPr>
              <w:pStyle w:val="BlockText"/>
              <w:ind w:left="0"/>
              <w:rPr>
                <w:rFonts w:cs="Tahoma"/>
              </w:rPr>
            </w:pPr>
            <w:r>
              <w:rPr>
                <w:rFonts w:cs="Tahoma"/>
              </w:rPr>
              <w:t>Researched</w:t>
            </w:r>
          </w:p>
        </w:tc>
        <w:tc>
          <w:tcPr>
            <w:tcW w:w="1897" w:type="dxa"/>
          </w:tcPr>
          <w:p w:rsidR="00163DFF" w:rsidRDefault="00163DFF" w:rsidP="00FB6A92">
            <w:pPr>
              <w:pStyle w:val="BlockText"/>
              <w:ind w:left="0"/>
              <w:rPr>
                <w:rFonts w:cs="Tahoma"/>
              </w:rPr>
            </w:pPr>
            <w:r>
              <w:rPr>
                <w:rFonts w:cs="Tahoma"/>
              </w:rPr>
              <w:t>Trained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Combined</w:t>
            </w:r>
          </w:p>
        </w:tc>
        <w:tc>
          <w:tcPr>
            <w:tcW w:w="1897" w:type="dxa"/>
          </w:tcPr>
          <w:p w:rsidR="00163DFF" w:rsidRDefault="00163DFF" w:rsidP="00FB6A92">
            <w:pPr>
              <w:pStyle w:val="BlockText"/>
              <w:ind w:left="0"/>
              <w:rPr>
                <w:rFonts w:cs="Tahoma"/>
              </w:rPr>
            </w:pPr>
            <w:r>
              <w:rPr>
                <w:rFonts w:cs="Tahoma"/>
              </w:rPr>
              <w:t>Exercised</w:t>
            </w:r>
          </w:p>
        </w:tc>
        <w:tc>
          <w:tcPr>
            <w:tcW w:w="1896" w:type="dxa"/>
          </w:tcPr>
          <w:p w:rsidR="00163DFF" w:rsidRDefault="00163DFF" w:rsidP="00FB6A92">
            <w:pPr>
              <w:pStyle w:val="BlockText"/>
              <w:ind w:left="0"/>
              <w:rPr>
                <w:rFonts w:cs="Tahoma"/>
              </w:rPr>
            </w:pPr>
            <w:r>
              <w:rPr>
                <w:rFonts w:cs="Tahoma"/>
              </w:rPr>
              <w:t>Mobilized</w:t>
            </w:r>
          </w:p>
        </w:tc>
        <w:tc>
          <w:tcPr>
            <w:tcW w:w="1899" w:type="dxa"/>
          </w:tcPr>
          <w:p w:rsidR="00163DFF" w:rsidRDefault="00163DFF" w:rsidP="00FB6A92">
            <w:pPr>
              <w:pStyle w:val="BlockText"/>
              <w:ind w:left="0"/>
              <w:rPr>
                <w:rFonts w:cs="Tahoma"/>
              </w:rPr>
            </w:pPr>
            <w:r>
              <w:rPr>
                <w:rFonts w:cs="Tahoma"/>
              </w:rPr>
              <w:t>Reshaped</w:t>
            </w:r>
          </w:p>
        </w:tc>
        <w:tc>
          <w:tcPr>
            <w:tcW w:w="1897" w:type="dxa"/>
          </w:tcPr>
          <w:p w:rsidR="00163DFF" w:rsidRDefault="00163DFF" w:rsidP="00FB6A92">
            <w:pPr>
              <w:pStyle w:val="BlockText"/>
              <w:ind w:left="0"/>
              <w:rPr>
                <w:rFonts w:cs="Tahoma"/>
              </w:rPr>
            </w:pPr>
            <w:r>
              <w:rPr>
                <w:rFonts w:cs="Tahoma"/>
              </w:rPr>
              <w:t>Transferred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Completed</w:t>
            </w:r>
          </w:p>
        </w:tc>
        <w:tc>
          <w:tcPr>
            <w:tcW w:w="1897" w:type="dxa"/>
          </w:tcPr>
          <w:p w:rsidR="00163DFF" w:rsidRDefault="00163DFF" w:rsidP="00FB6A92">
            <w:pPr>
              <w:pStyle w:val="BlockText"/>
              <w:ind w:left="0"/>
              <w:rPr>
                <w:rFonts w:cs="Tahoma"/>
              </w:rPr>
            </w:pPr>
            <w:r>
              <w:rPr>
                <w:rFonts w:cs="Tahoma"/>
              </w:rPr>
              <w:t>Expanded</w:t>
            </w:r>
          </w:p>
        </w:tc>
        <w:tc>
          <w:tcPr>
            <w:tcW w:w="1896" w:type="dxa"/>
          </w:tcPr>
          <w:p w:rsidR="00163DFF" w:rsidRDefault="00163DFF" w:rsidP="00FB6A92">
            <w:pPr>
              <w:pStyle w:val="BlockText"/>
              <w:ind w:left="0"/>
              <w:rPr>
                <w:rFonts w:cs="Tahoma"/>
              </w:rPr>
            </w:pPr>
            <w:r>
              <w:rPr>
                <w:rFonts w:cs="Tahoma"/>
              </w:rPr>
              <w:t>Modernized</w:t>
            </w:r>
          </w:p>
        </w:tc>
        <w:tc>
          <w:tcPr>
            <w:tcW w:w="1899" w:type="dxa"/>
          </w:tcPr>
          <w:p w:rsidR="00163DFF" w:rsidRDefault="00163DFF" w:rsidP="00FB6A92">
            <w:pPr>
              <w:pStyle w:val="BlockText"/>
              <w:ind w:left="0"/>
              <w:rPr>
                <w:rFonts w:cs="Tahoma"/>
              </w:rPr>
            </w:pPr>
            <w:r>
              <w:rPr>
                <w:rFonts w:cs="Tahoma"/>
              </w:rPr>
              <w:t>Resolved</w:t>
            </w:r>
          </w:p>
        </w:tc>
        <w:tc>
          <w:tcPr>
            <w:tcW w:w="1897" w:type="dxa"/>
          </w:tcPr>
          <w:p w:rsidR="00163DFF" w:rsidRDefault="00163DFF" w:rsidP="00FB6A92">
            <w:pPr>
              <w:pStyle w:val="BlockText"/>
              <w:ind w:left="0"/>
              <w:rPr>
                <w:rFonts w:cs="Tahoma"/>
              </w:rPr>
            </w:pPr>
            <w:r>
              <w:rPr>
                <w:rFonts w:cs="Tahoma"/>
              </w:rPr>
              <w:t>Transformed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Conceived</w:t>
            </w:r>
          </w:p>
        </w:tc>
        <w:tc>
          <w:tcPr>
            <w:tcW w:w="1897" w:type="dxa"/>
          </w:tcPr>
          <w:p w:rsidR="00163DFF" w:rsidRDefault="00163DFF" w:rsidP="00FB6A92">
            <w:pPr>
              <w:pStyle w:val="BlockText"/>
              <w:ind w:left="0"/>
              <w:rPr>
                <w:rFonts w:cs="Tahoma"/>
              </w:rPr>
            </w:pPr>
            <w:r>
              <w:rPr>
                <w:rFonts w:cs="Tahoma"/>
              </w:rPr>
              <w:t>Extended</w:t>
            </w:r>
          </w:p>
        </w:tc>
        <w:tc>
          <w:tcPr>
            <w:tcW w:w="1896" w:type="dxa"/>
          </w:tcPr>
          <w:p w:rsidR="00163DFF" w:rsidRDefault="00163DFF" w:rsidP="00FB6A92">
            <w:pPr>
              <w:pStyle w:val="BlockText"/>
              <w:ind w:left="0"/>
              <w:rPr>
                <w:rFonts w:cs="Tahoma"/>
              </w:rPr>
            </w:pPr>
            <w:r>
              <w:rPr>
                <w:rFonts w:cs="Tahoma"/>
              </w:rPr>
              <w:t>Modified</w:t>
            </w:r>
          </w:p>
        </w:tc>
        <w:tc>
          <w:tcPr>
            <w:tcW w:w="1899" w:type="dxa"/>
          </w:tcPr>
          <w:p w:rsidR="00163DFF" w:rsidRDefault="00163DFF" w:rsidP="00FB6A92">
            <w:pPr>
              <w:pStyle w:val="BlockText"/>
              <w:ind w:left="0"/>
              <w:rPr>
                <w:rFonts w:cs="Tahoma"/>
              </w:rPr>
            </w:pPr>
            <w:r>
              <w:rPr>
                <w:rFonts w:cs="Tahoma"/>
              </w:rPr>
              <w:t>Restored</w:t>
            </w:r>
          </w:p>
        </w:tc>
        <w:tc>
          <w:tcPr>
            <w:tcW w:w="1897" w:type="dxa"/>
          </w:tcPr>
          <w:p w:rsidR="00163DFF" w:rsidRDefault="00163DFF" w:rsidP="00FB6A92">
            <w:pPr>
              <w:pStyle w:val="BlockText"/>
              <w:ind w:left="0"/>
              <w:rPr>
                <w:rFonts w:cs="Tahoma"/>
              </w:rPr>
            </w:pPr>
            <w:r>
              <w:rPr>
                <w:rFonts w:cs="Tahoma"/>
              </w:rPr>
              <w:t>Translated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Concluded</w:t>
            </w:r>
          </w:p>
        </w:tc>
        <w:tc>
          <w:tcPr>
            <w:tcW w:w="1897" w:type="dxa"/>
          </w:tcPr>
          <w:p w:rsidR="00163DFF" w:rsidRDefault="00163DFF" w:rsidP="00FB6A92">
            <w:pPr>
              <w:pStyle w:val="BlockText"/>
              <w:ind w:left="0"/>
              <w:rPr>
                <w:rFonts w:cs="Tahoma"/>
              </w:rPr>
            </w:pPr>
            <w:r>
              <w:rPr>
                <w:rFonts w:cs="Tahoma"/>
              </w:rPr>
              <w:t>Financed</w:t>
            </w:r>
          </w:p>
        </w:tc>
        <w:tc>
          <w:tcPr>
            <w:tcW w:w="1896" w:type="dxa"/>
          </w:tcPr>
          <w:p w:rsidR="00163DFF" w:rsidRDefault="00163DFF" w:rsidP="00FB6A92">
            <w:pPr>
              <w:pStyle w:val="BlockText"/>
              <w:ind w:left="0"/>
              <w:rPr>
                <w:rFonts w:cs="Tahoma"/>
              </w:rPr>
            </w:pPr>
            <w:r>
              <w:rPr>
                <w:rFonts w:cs="Tahoma"/>
              </w:rPr>
              <w:t>Monitored</w:t>
            </w:r>
          </w:p>
        </w:tc>
        <w:tc>
          <w:tcPr>
            <w:tcW w:w="1899" w:type="dxa"/>
          </w:tcPr>
          <w:p w:rsidR="00163DFF" w:rsidRDefault="00163DFF" w:rsidP="00FB6A92">
            <w:pPr>
              <w:pStyle w:val="BlockText"/>
              <w:ind w:left="0"/>
              <w:rPr>
                <w:rFonts w:cs="Tahoma"/>
              </w:rPr>
            </w:pPr>
            <w:r>
              <w:rPr>
                <w:rFonts w:cs="Tahoma"/>
              </w:rPr>
              <w:t>Reviewed</w:t>
            </w:r>
          </w:p>
        </w:tc>
        <w:tc>
          <w:tcPr>
            <w:tcW w:w="1897" w:type="dxa"/>
          </w:tcPr>
          <w:p w:rsidR="00163DFF" w:rsidRDefault="00163DFF" w:rsidP="00FB6A92">
            <w:pPr>
              <w:pStyle w:val="BlockText"/>
              <w:ind w:left="0"/>
              <w:rPr>
                <w:rFonts w:cs="Tahoma"/>
              </w:rPr>
            </w:pPr>
            <w:r>
              <w:rPr>
                <w:rFonts w:cs="Tahoma"/>
              </w:rPr>
              <w:t>Trimmed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Condensed</w:t>
            </w:r>
          </w:p>
        </w:tc>
        <w:tc>
          <w:tcPr>
            <w:tcW w:w="1897" w:type="dxa"/>
          </w:tcPr>
          <w:p w:rsidR="00163DFF" w:rsidRDefault="00163DFF" w:rsidP="00FB6A92">
            <w:pPr>
              <w:pStyle w:val="BlockText"/>
              <w:ind w:left="0"/>
              <w:rPr>
                <w:rFonts w:cs="Tahoma"/>
              </w:rPr>
            </w:pPr>
            <w:r>
              <w:rPr>
                <w:rFonts w:cs="Tahoma"/>
              </w:rPr>
              <w:t>Forecasted</w:t>
            </w:r>
          </w:p>
        </w:tc>
        <w:tc>
          <w:tcPr>
            <w:tcW w:w="1896" w:type="dxa"/>
          </w:tcPr>
          <w:p w:rsidR="00163DFF" w:rsidRDefault="00163DFF" w:rsidP="00FB6A92">
            <w:pPr>
              <w:pStyle w:val="BlockText"/>
              <w:ind w:left="0"/>
              <w:rPr>
                <w:rFonts w:cs="Tahoma"/>
              </w:rPr>
            </w:pPr>
            <w:r>
              <w:rPr>
                <w:rFonts w:cs="Tahoma"/>
              </w:rPr>
              <w:t>Motivated</w:t>
            </w:r>
          </w:p>
        </w:tc>
        <w:tc>
          <w:tcPr>
            <w:tcW w:w="1899" w:type="dxa"/>
          </w:tcPr>
          <w:p w:rsidR="00163DFF" w:rsidRDefault="00163DFF" w:rsidP="00FB6A92">
            <w:pPr>
              <w:pStyle w:val="BlockText"/>
              <w:ind w:left="0"/>
              <w:rPr>
                <w:rFonts w:cs="Tahoma"/>
              </w:rPr>
            </w:pPr>
            <w:r>
              <w:rPr>
                <w:rFonts w:cs="Tahoma"/>
              </w:rPr>
              <w:t>Revised</w:t>
            </w:r>
          </w:p>
        </w:tc>
        <w:tc>
          <w:tcPr>
            <w:tcW w:w="1897" w:type="dxa"/>
          </w:tcPr>
          <w:p w:rsidR="00163DFF" w:rsidRDefault="00163DFF" w:rsidP="00FB6A92">
            <w:pPr>
              <w:pStyle w:val="BlockText"/>
              <w:ind w:left="0"/>
              <w:rPr>
                <w:rFonts w:cs="Tahoma"/>
              </w:rPr>
            </w:pPr>
            <w:r>
              <w:rPr>
                <w:rFonts w:cs="Tahoma"/>
              </w:rPr>
              <w:t>Tripled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Conducted</w:t>
            </w:r>
          </w:p>
        </w:tc>
        <w:tc>
          <w:tcPr>
            <w:tcW w:w="1897" w:type="dxa"/>
          </w:tcPr>
          <w:p w:rsidR="00163DFF" w:rsidRDefault="00163DFF" w:rsidP="00FB6A92">
            <w:pPr>
              <w:pStyle w:val="BlockText"/>
              <w:ind w:left="0"/>
              <w:rPr>
                <w:rFonts w:cs="Tahoma"/>
              </w:rPr>
            </w:pPr>
            <w:r>
              <w:rPr>
                <w:rFonts w:cs="Tahoma"/>
              </w:rPr>
              <w:t>Formed</w:t>
            </w:r>
          </w:p>
        </w:tc>
        <w:tc>
          <w:tcPr>
            <w:tcW w:w="1896" w:type="dxa"/>
          </w:tcPr>
          <w:p w:rsidR="00163DFF" w:rsidRDefault="00163DFF" w:rsidP="00FB6A92">
            <w:pPr>
              <w:pStyle w:val="BlockText"/>
              <w:ind w:left="0"/>
              <w:rPr>
                <w:rFonts w:cs="Tahoma"/>
              </w:rPr>
            </w:pPr>
            <w:r>
              <w:rPr>
                <w:rFonts w:cs="Tahoma"/>
              </w:rPr>
              <w:t>Negotiated</w:t>
            </w:r>
          </w:p>
        </w:tc>
        <w:tc>
          <w:tcPr>
            <w:tcW w:w="1899" w:type="dxa"/>
          </w:tcPr>
          <w:p w:rsidR="00163DFF" w:rsidRDefault="00163DFF" w:rsidP="00FB6A92">
            <w:pPr>
              <w:pStyle w:val="BlockText"/>
              <w:ind w:left="0"/>
              <w:rPr>
                <w:rFonts w:cs="Tahoma"/>
              </w:rPr>
            </w:pPr>
            <w:r>
              <w:rPr>
                <w:rFonts w:cs="Tahoma"/>
              </w:rPr>
              <w:t>Revived</w:t>
            </w:r>
          </w:p>
        </w:tc>
        <w:tc>
          <w:tcPr>
            <w:tcW w:w="1897" w:type="dxa"/>
          </w:tcPr>
          <w:p w:rsidR="00163DFF" w:rsidRDefault="00163DFF" w:rsidP="00FB6A92">
            <w:pPr>
              <w:pStyle w:val="BlockText"/>
              <w:ind w:left="0"/>
              <w:rPr>
                <w:rFonts w:cs="Tahoma"/>
              </w:rPr>
            </w:pPr>
            <w:r>
              <w:rPr>
                <w:rFonts w:cs="Tahoma"/>
              </w:rPr>
              <w:t>Uncovered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Consolidated</w:t>
            </w:r>
          </w:p>
        </w:tc>
        <w:tc>
          <w:tcPr>
            <w:tcW w:w="1897" w:type="dxa"/>
          </w:tcPr>
          <w:p w:rsidR="00163DFF" w:rsidRDefault="00163DFF" w:rsidP="00FB6A92">
            <w:pPr>
              <w:pStyle w:val="BlockText"/>
              <w:ind w:left="0"/>
              <w:rPr>
                <w:rFonts w:cs="Tahoma"/>
              </w:rPr>
            </w:pPr>
            <w:r>
              <w:rPr>
                <w:rFonts w:cs="Tahoma"/>
              </w:rPr>
              <w:t>Formulated</w:t>
            </w:r>
          </w:p>
        </w:tc>
        <w:tc>
          <w:tcPr>
            <w:tcW w:w="1896" w:type="dxa"/>
          </w:tcPr>
          <w:p w:rsidR="00163DFF" w:rsidRDefault="00163DFF" w:rsidP="00FB6A92">
            <w:pPr>
              <w:pStyle w:val="BlockText"/>
              <w:ind w:left="0"/>
              <w:rPr>
                <w:rFonts w:cs="Tahoma"/>
              </w:rPr>
            </w:pPr>
            <w:r>
              <w:rPr>
                <w:rFonts w:cs="Tahoma"/>
              </w:rPr>
              <w:t>Obtained</w:t>
            </w:r>
          </w:p>
        </w:tc>
        <w:tc>
          <w:tcPr>
            <w:tcW w:w="1899" w:type="dxa"/>
          </w:tcPr>
          <w:p w:rsidR="00163DFF" w:rsidRDefault="00163DFF" w:rsidP="00FB6A92">
            <w:pPr>
              <w:pStyle w:val="BlockText"/>
              <w:ind w:left="0"/>
              <w:rPr>
                <w:rFonts w:cs="Tahoma"/>
              </w:rPr>
            </w:pPr>
            <w:r>
              <w:rPr>
                <w:rFonts w:cs="Tahoma"/>
              </w:rPr>
              <w:t>Saved</w:t>
            </w:r>
          </w:p>
        </w:tc>
        <w:tc>
          <w:tcPr>
            <w:tcW w:w="1897" w:type="dxa"/>
          </w:tcPr>
          <w:p w:rsidR="00163DFF" w:rsidRDefault="00163DFF" w:rsidP="00FB6A92">
            <w:pPr>
              <w:pStyle w:val="BlockText"/>
              <w:ind w:left="0"/>
              <w:rPr>
                <w:rFonts w:cs="Tahoma"/>
              </w:rPr>
            </w:pPr>
            <w:r>
              <w:rPr>
                <w:rFonts w:cs="Tahoma"/>
              </w:rPr>
              <w:t>Undertook</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Constructed</w:t>
            </w:r>
          </w:p>
        </w:tc>
        <w:tc>
          <w:tcPr>
            <w:tcW w:w="1897" w:type="dxa"/>
          </w:tcPr>
          <w:p w:rsidR="00163DFF" w:rsidRDefault="00163DFF" w:rsidP="00FB6A92">
            <w:pPr>
              <w:pStyle w:val="BlockText"/>
              <w:ind w:left="0"/>
              <w:rPr>
                <w:rFonts w:cs="Tahoma"/>
              </w:rPr>
            </w:pPr>
            <w:r>
              <w:rPr>
                <w:rFonts w:cs="Tahoma"/>
              </w:rPr>
              <w:t>Found</w:t>
            </w:r>
          </w:p>
        </w:tc>
        <w:tc>
          <w:tcPr>
            <w:tcW w:w="1896" w:type="dxa"/>
          </w:tcPr>
          <w:p w:rsidR="00163DFF" w:rsidRDefault="00163DFF" w:rsidP="00FB6A92">
            <w:pPr>
              <w:pStyle w:val="BlockText"/>
              <w:ind w:left="0"/>
              <w:rPr>
                <w:rFonts w:cs="Tahoma"/>
              </w:rPr>
            </w:pPr>
            <w:r>
              <w:rPr>
                <w:rFonts w:cs="Tahoma"/>
              </w:rPr>
              <w:t>Operated</w:t>
            </w:r>
          </w:p>
        </w:tc>
        <w:tc>
          <w:tcPr>
            <w:tcW w:w="1899" w:type="dxa"/>
          </w:tcPr>
          <w:p w:rsidR="00163DFF" w:rsidRDefault="00163DFF" w:rsidP="00FB6A92">
            <w:pPr>
              <w:pStyle w:val="BlockText"/>
              <w:ind w:left="0"/>
              <w:rPr>
                <w:rFonts w:cs="Tahoma"/>
              </w:rPr>
            </w:pPr>
            <w:r>
              <w:rPr>
                <w:rFonts w:cs="Tahoma"/>
              </w:rPr>
              <w:t>Scheduled</w:t>
            </w:r>
          </w:p>
        </w:tc>
        <w:tc>
          <w:tcPr>
            <w:tcW w:w="1897" w:type="dxa"/>
          </w:tcPr>
          <w:p w:rsidR="00163DFF" w:rsidRDefault="00163DFF" w:rsidP="00FB6A92">
            <w:pPr>
              <w:pStyle w:val="BlockText"/>
              <w:ind w:left="0"/>
              <w:rPr>
                <w:rFonts w:cs="Tahoma"/>
              </w:rPr>
            </w:pPr>
            <w:r>
              <w:rPr>
                <w:rFonts w:cs="Tahoma"/>
              </w:rPr>
              <w:t>Unified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Consulted</w:t>
            </w:r>
          </w:p>
        </w:tc>
        <w:tc>
          <w:tcPr>
            <w:tcW w:w="1897" w:type="dxa"/>
          </w:tcPr>
          <w:p w:rsidR="00163DFF" w:rsidRDefault="00163DFF" w:rsidP="00FB6A92">
            <w:pPr>
              <w:pStyle w:val="BlockText"/>
              <w:ind w:left="0"/>
              <w:rPr>
                <w:rFonts w:cs="Tahoma"/>
              </w:rPr>
            </w:pPr>
            <w:r>
              <w:rPr>
                <w:rFonts w:cs="Tahoma"/>
              </w:rPr>
              <w:t>Founded</w:t>
            </w:r>
          </w:p>
        </w:tc>
        <w:tc>
          <w:tcPr>
            <w:tcW w:w="1896" w:type="dxa"/>
          </w:tcPr>
          <w:p w:rsidR="00163DFF" w:rsidRDefault="00163DFF" w:rsidP="00FB6A92">
            <w:pPr>
              <w:pStyle w:val="BlockText"/>
              <w:ind w:left="0"/>
              <w:rPr>
                <w:rFonts w:cs="Tahoma"/>
              </w:rPr>
            </w:pPr>
            <w:r>
              <w:rPr>
                <w:rFonts w:cs="Tahoma"/>
              </w:rPr>
              <w:t>Ordered</w:t>
            </w:r>
          </w:p>
        </w:tc>
        <w:tc>
          <w:tcPr>
            <w:tcW w:w="1899" w:type="dxa"/>
          </w:tcPr>
          <w:p w:rsidR="00163DFF" w:rsidRDefault="00163DFF" w:rsidP="00FB6A92">
            <w:pPr>
              <w:pStyle w:val="BlockText"/>
              <w:ind w:left="0"/>
              <w:rPr>
                <w:rFonts w:cs="Tahoma"/>
              </w:rPr>
            </w:pPr>
            <w:r>
              <w:rPr>
                <w:rFonts w:cs="Tahoma"/>
              </w:rPr>
              <w:t>Secured</w:t>
            </w:r>
          </w:p>
        </w:tc>
        <w:tc>
          <w:tcPr>
            <w:tcW w:w="1897" w:type="dxa"/>
          </w:tcPr>
          <w:p w:rsidR="00163DFF" w:rsidRDefault="00163DFF" w:rsidP="00FB6A92">
            <w:pPr>
              <w:pStyle w:val="BlockText"/>
              <w:ind w:left="0"/>
              <w:rPr>
                <w:rFonts w:cs="Tahoma"/>
              </w:rPr>
            </w:pPr>
            <w:r>
              <w:rPr>
                <w:rFonts w:cs="Tahoma"/>
              </w:rPr>
              <w:t>Used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Contracted</w:t>
            </w:r>
          </w:p>
        </w:tc>
        <w:tc>
          <w:tcPr>
            <w:tcW w:w="1897" w:type="dxa"/>
          </w:tcPr>
          <w:p w:rsidR="00163DFF" w:rsidRDefault="00163DFF" w:rsidP="00FB6A92">
            <w:pPr>
              <w:pStyle w:val="BlockText"/>
              <w:ind w:left="0"/>
              <w:rPr>
                <w:rFonts w:cs="Tahoma"/>
              </w:rPr>
            </w:pPr>
            <w:r>
              <w:rPr>
                <w:rFonts w:cs="Tahoma"/>
              </w:rPr>
              <w:t>Fulfilled</w:t>
            </w:r>
          </w:p>
        </w:tc>
        <w:tc>
          <w:tcPr>
            <w:tcW w:w="1896" w:type="dxa"/>
          </w:tcPr>
          <w:p w:rsidR="00163DFF" w:rsidRDefault="00163DFF" w:rsidP="00FB6A92">
            <w:pPr>
              <w:pStyle w:val="BlockText"/>
              <w:ind w:left="0"/>
              <w:rPr>
                <w:rFonts w:cs="Tahoma"/>
              </w:rPr>
            </w:pPr>
            <w:r>
              <w:rPr>
                <w:rFonts w:cs="Tahoma"/>
              </w:rPr>
              <w:t>Organized</w:t>
            </w:r>
          </w:p>
        </w:tc>
        <w:tc>
          <w:tcPr>
            <w:tcW w:w="1899" w:type="dxa"/>
          </w:tcPr>
          <w:p w:rsidR="00163DFF" w:rsidRDefault="00163DFF" w:rsidP="00FB6A92">
            <w:pPr>
              <w:pStyle w:val="BlockText"/>
              <w:ind w:left="0"/>
              <w:rPr>
                <w:rFonts w:cs="Tahoma"/>
              </w:rPr>
            </w:pPr>
            <w:r>
              <w:rPr>
                <w:rFonts w:cs="Tahoma"/>
              </w:rPr>
              <w:t>Selected</w:t>
            </w:r>
          </w:p>
        </w:tc>
        <w:tc>
          <w:tcPr>
            <w:tcW w:w="1897" w:type="dxa"/>
          </w:tcPr>
          <w:p w:rsidR="00163DFF" w:rsidRDefault="00163DFF" w:rsidP="00FB6A92">
            <w:pPr>
              <w:pStyle w:val="BlockText"/>
              <w:ind w:left="0"/>
              <w:rPr>
                <w:rFonts w:cs="Tahoma"/>
              </w:rPr>
            </w:pPr>
            <w:r>
              <w:rPr>
                <w:rFonts w:cs="Tahoma"/>
              </w:rPr>
              <w:t>Verified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Contributed</w:t>
            </w:r>
          </w:p>
        </w:tc>
        <w:tc>
          <w:tcPr>
            <w:tcW w:w="1897" w:type="dxa"/>
          </w:tcPr>
          <w:p w:rsidR="00163DFF" w:rsidRDefault="00163DFF" w:rsidP="00FB6A92">
            <w:pPr>
              <w:pStyle w:val="BlockText"/>
              <w:ind w:left="0"/>
              <w:rPr>
                <w:rFonts w:cs="Tahoma"/>
              </w:rPr>
            </w:pPr>
            <w:r>
              <w:rPr>
                <w:rFonts w:cs="Tahoma"/>
              </w:rPr>
              <w:t>Generated</w:t>
            </w:r>
          </w:p>
        </w:tc>
        <w:tc>
          <w:tcPr>
            <w:tcW w:w="1896" w:type="dxa"/>
          </w:tcPr>
          <w:p w:rsidR="00163DFF" w:rsidRDefault="00163DFF" w:rsidP="00FB6A92">
            <w:pPr>
              <w:pStyle w:val="BlockText"/>
              <w:ind w:left="0"/>
              <w:rPr>
                <w:rFonts w:cs="Tahoma"/>
              </w:rPr>
            </w:pPr>
            <w:r>
              <w:rPr>
                <w:rFonts w:cs="Tahoma"/>
              </w:rPr>
              <w:t>Originated</w:t>
            </w:r>
          </w:p>
        </w:tc>
        <w:tc>
          <w:tcPr>
            <w:tcW w:w="1899" w:type="dxa"/>
          </w:tcPr>
          <w:p w:rsidR="00163DFF" w:rsidRDefault="00163DFF" w:rsidP="00FB6A92">
            <w:pPr>
              <w:pStyle w:val="BlockText"/>
              <w:ind w:left="0"/>
              <w:rPr>
                <w:rFonts w:cs="Tahoma"/>
              </w:rPr>
            </w:pPr>
            <w:r>
              <w:rPr>
                <w:rFonts w:cs="Tahoma"/>
              </w:rPr>
              <w:t>Served</w:t>
            </w:r>
          </w:p>
        </w:tc>
        <w:tc>
          <w:tcPr>
            <w:tcW w:w="1897" w:type="dxa"/>
          </w:tcPr>
          <w:p w:rsidR="00163DFF" w:rsidRDefault="00163DFF" w:rsidP="00FB6A92">
            <w:pPr>
              <w:pStyle w:val="BlockText"/>
              <w:ind w:left="0"/>
              <w:rPr>
                <w:rFonts w:cs="Tahoma"/>
              </w:rPr>
            </w:pPr>
            <w:r>
              <w:rPr>
                <w:rFonts w:cs="Tahoma"/>
              </w:rPr>
              <w:t>Widened</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Controlled</w:t>
            </w:r>
          </w:p>
        </w:tc>
        <w:tc>
          <w:tcPr>
            <w:tcW w:w="1897" w:type="dxa"/>
          </w:tcPr>
          <w:p w:rsidR="00163DFF" w:rsidRDefault="00163DFF" w:rsidP="00FB6A92">
            <w:pPr>
              <w:pStyle w:val="BlockText"/>
              <w:ind w:left="0"/>
              <w:rPr>
                <w:rFonts w:cs="Tahoma"/>
              </w:rPr>
            </w:pPr>
            <w:r>
              <w:rPr>
                <w:rFonts w:cs="Tahoma"/>
              </w:rPr>
              <w:t>Guided</w:t>
            </w:r>
          </w:p>
        </w:tc>
        <w:tc>
          <w:tcPr>
            <w:tcW w:w="1896" w:type="dxa"/>
          </w:tcPr>
          <w:p w:rsidR="00163DFF" w:rsidRDefault="00163DFF" w:rsidP="00FB6A92">
            <w:pPr>
              <w:pStyle w:val="BlockText"/>
              <w:ind w:left="0"/>
              <w:rPr>
                <w:rFonts w:cs="Tahoma"/>
              </w:rPr>
            </w:pPr>
            <w:r>
              <w:rPr>
                <w:rFonts w:cs="Tahoma"/>
              </w:rPr>
              <w:t>Overcame</w:t>
            </w:r>
          </w:p>
        </w:tc>
        <w:tc>
          <w:tcPr>
            <w:tcW w:w="1899" w:type="dxa"/>
          </w:tcPr>
          <w:p w:rsidR="00163DFF" w:rsidRDefault="00163DFF" w:rsidP="00FB6A92">
            <w:pPr>
              <w:pStyle w:val="BlockText"/>
              <w:ind w:left="0"/>
              <w:rPr>
                <w:rFonts w:cs="Tahoma"/>
              </w:rPr>
            </w:pPr>
            <w:r>
              <w:rPr>
                <w:rFonts w:cs="Tahoma"/>
              </w:rPr>
              <w:t>Set up</w:t>
            </w:r>
          </w:p>
        </w:tc>
        <w:tc>
          <w:tcPr>
            <w:tcW w:w="1897" w:type="dxa"/>
          </w:tcPr>
          <w:p w:rsidR="00163DFF" w:rsidRDefault="00163DFF" w:rsidP="00FB6A92">
            <w:pPr>
              <w:pStyle w:val="BlockText"/>
              <w:ind w:left="0"/>
              <w:rPr>
                <w:rFonts w:cs="Tahoma"/>
              </w:rPr>
            </w:pPr>
            <w:r>
              <w:rPr>
                <w:rFonts w:cs="Tahoma"/>
              </w:rPr>
              <w:t>Withdrew</w:t>
            </w: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Converted</w:t>
            </w:r>
          </w:p>
        </w:tc>
        <w:tc>
          <w:tcPr>
            <w:tcW w:w="1897" w:type="dxa"/>
          </w:tcPr>
          <w:p w:rsidR="00163DFF" w:rsidRDefault="00163DFF" w:rsidP="00FB6A92">
            <w:pPr>
              <w:pStyle w:val="BlockText"/>
              <w:ind w:left="0"/>
              <w:rPr>
                <w:rFonts w:cs="Tahoma"/>
              </w:rPr>
            </w:pPr>
            <w:r>
              <w:rPr>
                <w:rFonts w:cs="Tahoma"/>
              </w:rPr>
              <w:t>Halved</w:t>
            </w:r>
          </w:p>
        </w:tc>
        <w:tc>
          <w:tcPr>
            <w:tcW w:w="1896" w:type="dxa"/>
          </w:tcPr>
          <w:p w:rsidR="00163DFF" w:rsidRDefault="00163DFF" w:rsidP="00FB6A92">
            <w:pPr>
              <w:pStyle w:val="BlockText"/>
              <w:ind w:left="0"/>
              <w:rPr>
                <w:rFonts w:cs="Tahoma"/>
              </w:rPr>
            </w:pPr>
            <w:r>
              <w:rPr>
                <w:rFonts w:cs="Tahoma"/>
              </w:rPr>
              <w:t>Overhauled</w:t>
            </w:r>
          </w:p>
        </w:tc>
        <w:tc>
          <w:tcPr>
            <w:tcW w:w="1899" w:type="dxa"/>
          </w:tcPr>
          <w:p w:rsidR="00163DFF" w:rsidRDefault="00163DFF" w:rsidP="00FB6A92">
            <w:pPr>
              <w:pStyle w:val="BlockText"/>
              <w:ind w:left="0"/>
              <w:rPr>
                <w:rFonts w:cs="Tahoma"/>
              </w:rPr>
            </w:pPr>
            <w:r>
              <w:rPr>
                <w:rFonts w:cs="Tahoma"/>
              </w:rPr>
              <w:t>Settled</w:t>
            </w:r>
          </w:p>
        </w:tc>
        <w:tc>
          <w:tcPr>
            <w:tcW w:w="1897" w:type="dxa"/>
          </w:tcPr>
          <w:p w:rsidR="00163DFF" w:rsidRDefault="00163DFF" w:rsidP="00FB6A92">
            <w:pPr>
              <w:pStyle w:val="BlockText"/>
              <w:ind w:left="0"/>
              <w:rPr>
                <w:rFonts w:cs="Tahoma"/>
              </w:rPr>
            </w:pPr>
          </w:p>
        </w:tc>
      </w:tr>
      <w:tr w:rsidR="00163DFF">
        <w:tblPrEx>
          <w:tblCellMar>
            <w:top w:w="0" w:type="dxa"/>
            <w:bottom w:w="0" w:type="dxa"/>
          </w:tblCellMar>
        </w:tblPrEx>
        <w:tc>
          <w:tcPr>
            <w:tcW w:w="1897" w:type="dxa"/>
          </w:tcPr>
          <w:p w:rsidR="00163DFF" w:rsidRDefault="00163DFF" w:rsidP="00FB6A92">
            <w:pPr>
              <w:pStyle w:val="BlockText"/>
              <w:ind w:left="0"/>
              <w:rPr>
                <w:rFonts w:cs="Tahoma"/>
              </w:rPr>
            </w:pPr>
            <w:r>
              <w:rPr>
                <w:rFonts w:cs="Tahoma"/>
              </w:rPr>
              <w:t>Corrected</w:t>
            </w:r>
          </w:p>
        </w:tc>
        <w:tc>
          <w:tcPr>
            <w:tcW w:w="1897" w:type="dxa"/>
          </w:tcPr>
          <w:p w:rsidR="00163DFF" w:rsidRDefault="00163DFF" w:rsidP="00FB6A92">
            <w:pPr>
              <w:pStyle w:val="BlockText"/>
              <w:ind w:left="0"/>
              <w:rPr>
                <w:rFonts w:cs="Tahoma"/>
              </w:rPr>
            </w:pPr>
            <w:r>
              <w:rPr>
                <w:rFonts w:cs="Tahoma"/>
              </w:rPr>
              <w:t>Handled</w:t>
            </w:r>
          </w:p>
        </w:tc>
        <w:tc>
          <w:tcPr>
            <w:tcW w:w="1896" w:type="dxa"/>
          </w:tcPr>
          <w:p w:rsidR="00163DFF" w:rsidRDefault="00163DFF" w:rsidP="00FB6A92">
            <w:pPr>
              <w:pStyle w:val="BlockText"/>
              <w:ind w:left="0"/>
              <w:rPr>
                <w:rFonts w:cs="Tahoma"/>
              </w:rPr>
            </w:pPr>
            <w:r>
              <w:rPr>
                <w:rFonts w:cs="Tahoma"/>
              </w:rPr>
              <w:t>Oversaw</w:t>
            </w:r>
          </w:p>
        </w:tc>
        <w:tc>
          <w:tcPr>
            <w:tcW w:w="1899" w:type="dxa"/>
          </w:tcPr>
          <w:p w:rsidR="00163DFF" w:rsidRDefault="00163DFF" w:rsidP="00FB6A92">
            <w:pPr>
              <w:pStyle w:val="BlockText"/>
              <w:ind w:left="0"/>
              <w:rPr>
                <w:rFonts w:cs="Tahoma"/>
              </w:rPr>
            </w:pPr>
            <w:r>
              <w:rPr>
                <w:rFonts w:cs="Tahoma"/>
              </w:rPr>
              <w:t>Shaped</w:t>
            </w:r>
          </w:p>
        </w:tc>
        <w:tc>
          <w:tcPr>
            <w:tcW w:w="1897" w:type="dxa"/>
          </w:tcPr>
          <w:p w:rsidR="00163DFF" w:rsidRDefault="00163DFF" w:rsidP="00FB6A92">
            <w:pPr>
              <w:pStyle w:val="BlockText"/>
              <w:ind w:left="0"/>
              <w:rPr>
                <w:rFonts w:cs="Tahoma"/>
              </w:rPr>
            </w:pPr>
          </w:p>
        </w:tc>
      </w:tr>
    </w:tbl>
    <w:p w:rsidR="00163DFF" w:rsidRPr="00311E77" w:rsidRDefault="00163DFF" w:rsidP="00163DFF">
      <w:pPr>
        <w:pStyle w:val="Heading2"/>
        <w:rPr>
          <w:rFonts w:ascii="Palatino Linotype" w:hAnsi="Palatino Linotype"/>
          <w:sz w:val="24"/>
          <w:szCs w:val="24"/>
        </w:rPr>
      </w:pPr>
      <w:bookmarkStart w:id="5" w:name="_Toc4470762"/>
      <w:bookmarkStart w:id="6" w:name="_Toc4471465"/>
      <w:bookmarkStart w:id="7" w:name="_Toc4559356"/>
      <w:bookmarkStart w:id="8" w:name="_Toc4562110"/>
      <w:bookmarkStart w:id="9" w:name="_Toc4567709"/>
      <w:bookmarkStart w:id="10" w:name="_Toc4567865"/>
      <w:bookmarkStart w:id="11" w:name="_Toc5594239"/>
      <w:bookmarkStart w:id="12" w:name="_Toc5595043"/>
      <w:bookmarkStart w:id="13" w:name="_Toc5595221"/>
      <w:bookmarkStart w:id="14" w:name="_Toc9237621"/>
      <w:bookmarkStart w:id="15" w:name="_Toc14851214"/>
      <w:r>
        <w:br w:type="page"/>
      </w:r>
      <w:bookmarkEnd w:id="5"/>
      <w:bookmarkEnd w:id="6"/>
      <w:bookmarkEnd w:id="7"/>
      <w:bookmarkEnd w:id="8"/>
      <w:bookmarkEnd w:id="9"/>
      <w:bookmarkEnd w:id="10"/>
      <w:bookmarkEnd w:id="11"/>
      <w:bookmarkEnd w:id="12"/>
      <w:bookmarkEnd w:id="13"/>
      <w:bookmarkEnd w:id="14"/>
      <w:bookmarkEnd w:id="15"/>
      <w:r w:rsidRPr="00311E77">
        <w:rPr>
          <w:rFonts w:ascii="Palatino Linotype" w:hAnsi="Palatino Linotype"/>
          <w:sz w:val="24"/>
          <w:szCs w:val="24"/>
        </w:rPr>
        <w:lastRenderedPageBreak/>
        <w:t xml:space="preserve">SAMPLE MBA </w:t>
      </w:r>
      <w:r w:rsidRPr="00311E77">
        <w:rPr>
          <w:rFonts w:ascii="Palatino Linotype" w:hAnsi="Palatino Linotype"/>
          <w:sz w:val="24"/>
          <w:szCs w:val="24"/>
          <w:u w:val="single"/>
        </w:rPr>
        <w:t>CHRONOLOGICAL</w:t>
      </w:r>
      <w:r w:rsidRPr="00311E77">
        <w:rPr>
          <w:rFonts w:ascii="Palatino Linotype" w:hAnsi="Palatino Linotype"/>
          <w:sz w:val="24"/>
          <w:szCs w:val="24"/>
        </w:rPr>
        <w:t xml:space="preserve"> RESUME</w:t>
      </w:r>
    </w:p>
    <w:p w:rsidR="00163DFF" w:rsidRPr="00627F4C" w:rsidRDefault="00163DFF" w:rsidP="00163DFF">
      <w:pPr>
        <w:rPr>
          <w:szCs w:val="22"/>
        </w:rPr>
      </w:pPr>
    </w:p>
    <w:p w:rsidR="00163DFF" w:rsidRPr="00762E3F" w:rsidRDefault="00163DFF" w:rsidP="00163DFF">
      <w:pPr>
        <w:pStyle w:val="Title"/>
        <w:outlineLvl w:val="0"/>
        <w:rPr>
          <w:rFonts w:ascii="Times New Roman" w:hAnsi="Times New Roman" w:cs="Times New Roman"/>
          <w:b/>
          <w:smallCaps/>
          <w:sz w:val="28"/>
          <w:szCs w:val="28"/>
        </w:rPr>
      </w:pPr>
      <w:r w:rsidRPr="00762E3F">
        <w:rPr>
          <w:rFonts w:ascii="Times New Roman" w:hAnsi="Times New Roman" w:cs="Times New Roman"/>
          <w:b/>
          <w:smallCaps/>
          <w:sz w:val="28"/>
          <w:szCs w:val="28"/>
        </w:rPr>
        <w:t>Robert D. Summers</w:t>
      </w:r>
    </w:p>
    <w:p w:rsidR="00163DFF" w:rsidRPr="00627F4C" w:rsidRDefault="00163DFF" w:rsidP="00163DFF">
      <w:pPr>
        <w:pStyle w:val="Title"/>
        <w:outlineLvl w:val="0"/>
        <w:rPr>
          <w:rFonts w:ascii="Times New Roman" w:hAnsi="Times New Roman" w:cs="Times New Roman"/>
          <w:sz w:val="8"/>
          <w:szCs w:val="8"/>
        </w:rPr>
      </w:pPr>
    </w:p>
    <w:p w:rsidR="00163DFF" w:rsidRPr="00762E3F" w:rsidRDefault="00D55B31" w:rsidP="00163DFF">
      <w:pPr>
        <w:outlineLvl w:val="0"/>
        <w:rPr>
          <w:rFonts w:ascii="Times New Roman" w:hAnsi="Times New Roman"/>
          <w:szCs w:val="22"/>
        </w:rPr>
      </w:pPr>
      <w:r w:rsidRPr="008A0104">
        <w:rPr>
          <w:rFonts w:ascii="Times New Roman" w:hAnsi="Times New Roman"/>
          <w:szCs w:val="22"/>
          <w:u w:val="single"/>
        </w:rPr>
        <w:t>LinkedIn Profile Link</w:t>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t xml:space="preserve">   </w:t>
      </w:r>
      <w:r>
        <w:rPr>
          <w:rFonts w:ascii="Times New Roman" w:hAnsi="Times New Roman"/>
          <w:szCs w:val="22"/>
        </w:rPr>
        <w:tab/>
        <w:t xml:space="preserve">   </w:t>
      </w:r>
      <w:r w:rsidR="00163DFF" w:rsidRPr="00762E3F">
        <w:rPr>
          <w:rFonts w:ascii="Times New Roman" w:hAnsi="Times New Roman"/>
          <w:szCs w:val="22"/>
        </w:rPr>
        <w:t>281-555-2345</w:t>
      </w:r>
    </w:p>
    <w:p w:rsidR="00163DFF" w:rsidRPr="00762E3F" w:rsidRDefault="00163DFF" w:rsidP="00163DFF">
      <w:pPr>
        <w:outlineLvl w:val="0"/>
        <w:rPr>
          <w:rFonts w:ascii="Times New Roman" w:hAnsi="Times New Roman"/>
          <w:szCs w:val="22"/>
        </w:rPr>
      </w:pPr>
      <w:r w:rsidRPr="00762E3F">
        <w:rPr>
          <w:rFonts w:ascii="Times New Roman" w:hAnsi="Times New Roman"/>
          <w:szCs w:val="22"/>
        </w:rPr>
        <w:t>Houston, Texas  77077</w:t>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t xml:space="preserve">               </w:t>
      </w:r>
      <w:r w:rsidR="000854D2">
        <w:rPr>
          <w:rFonts w:ascii="Times New Roman" w:hAnsi="Times New Roman"/>
          <w:szCs w:val="22"/>
        </w:rPr>
        <w:t xml:space="preserve">                 </w:t>
      </w:r>
      <w:r w:rsidR="00D55B31">
        <w:rPr>
          <w:rFonts w:ascii="Times New Roman" w:hAnsi="Times New Roman"/>
          <w:szCs w:val="22"/>
        </w:rPr>
        <w:t xml:space="preserve">      rdxsummers@gmail</w:t>
      </w:r>
      <w:r w:rsidR="000854D2">
        <w:rPr>
          <w:rFonts w:ascii="Times New Roman" w:hAnsi="Times New Roman"/>
          <w:szCs w:val="22"/>
        </w:rPr>
        <w:t>.c</w:t>
      </w:r>
      <w:r w:rsidRPr="00762E3F">
        <w:rPr>
          <w:rFonts w:ascii="Times New Roman" w:hAnsi="Times New Roman"/>
          <w:szCs w:val="22"/>
        </w:rPr>
        <w:t>om</w:t>
      </w:r>
    </w:p>
    <w:p w:rsidR="00163DFF" w:rsidRDefault="00163DFF" w:rsidP="00163DFF">
      <w:pPr>
        <w:outlineLvl w:val="0"/>
        <w:rPr>
          <w:sz w:val="6"/>
        </w:rPr>
      </w:pPr>
    </w:p>
    <w:p w:rsidR="00163DFF" w:rsidRDefault="00163DFF" w:rsidP="00163DFF">
      <w:pPr>
        <w:pBdr>
          <w:top w:val="single" w:sz="4" w:space="1" w:color="auto"/>
        </w:pBdr>
      </w:pPr>
    </w:p>
    <w:p w:rsidR="00311E77" w:rsidRDefault="00311E77" w:rsidP="00311E77">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CAREER SUMMARY</w:t>
      </w:r>
    </w:p>
    <w:p w:rsidR="00311E77" w:rsidRDefault="00311E77" w:rsidP="00311E77">
      <w:pPr>
        <w:rPr>
          <w:sz w:val="16"/>
          <w:szCs w:val="16"/>
        </w:rPr>
      </w:pPr>
    </w:p>
    <w:p w:rsidR="00311E77" w:rsidRDefault="00311E77" w:rsidP="00311E77">
      <w:pPr>
        <w:pStyle w:val="BodyText"/>
        <w:spacing w:after="40"/>
        <w:jc w:val="both"/>
        <w:rPr>
          <w:rFonts w:ascii="Times New Roman" w:hAnsi="Times New Roman"/>
        </w:rPr>
      </w:pPr>
      <w:r>
        <w:rPr>
          <w:rFonts w:ascii="Times New Roman" w:hAnsi="Times New Roman"/>
        </w:rPr>
        <w:t xml:space="preserve">Energy Executive with significant experience in the deregulated power, refining, and petrochemical industries.  Outstanding leadership skills to motivate teams of professionals to meet and exceed business goals.  Excellent communication and interpersonal skills that are leveraged to develop effective customer relationships and strong industry networks.  Strong analytical and problem-solving skills. Expertise in: </w:t>
      </w:r>
    </w:p>
    <w:p w:rsidR="00311E77" w:rsidRDefault="00311E77" w:rsidP="00311E77">
      <w:pPr>
        <w:pStyle w:val="BodyText"/>
        <w:spacing w:after="40"/>
        <w:ind w:left="720"/>
        <w:jc w:val="both"/>
        <w:rPr>
          <w:rFonts w:ascii="Times New Roman" w:hAnsi="Times New Roman"/>
        </w:rPr>
      </w:pPr>
      <w:r>
        <w:rPr>
          <w:rFonts w:ascii="Times New Roman" w:hAnsi="Times New Roman"/>
        </w:rPr>
        <w:t xml:space="preserve">▪  Strategic Planning and Forecasting </w:t>
      </w:r>
      <w:r>
        <w:rPr>
          <w:rFonts w:ascii="Times New Roman" w:hAnsi="Times New Roman"/>
        </w:rPr>
        <w:tab/>
      </w:r>
      <w:r>
        <w:rPr>
          <w:rFonts w:ascii="Times New Roman" w:hAnsi="Times New Roman"/>
        </w:rPr>
        <w:tab/>
        <w:t xml:space="preserve">▪  Fuel Supply and Transportation </w:t>
      </w:r>
    </w:p>
    <w:p w:rsidR="00311E77" w:rsidRDefault="00311E77" w:rsidP="00311E77">
      <w:pPr>
        <w:pStyle w:val="BodyText"/>
        <w:spacing w:after="40"/>
        <w:ind w:left="720"/>
        <w:jc w:val="both"/>
        <w:rPr>
          <w:rFonts w:ascii="Times New Roman" w:hAnsi="Times New Roman"/>
        </w:rPr>
      </w:pPr>
      <w:r>
        <w:rPr>
          <w:rFonts w:ascii="Times New Roman" w:hAnsi="Times New Roman"/>
        </w:rPr>
        <w:t>▪  Deal Structuring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Project Management.</w:t>
      </w:r>
    </w:p>
    <w:p w:rsidR="00311E77" w:rsidRDefault="00311E77" w:rsidP="00311E77">
      <w:pPr>
        <w:pStyle w:val="BodyText"/>
        <w:ind w:left="720"/>
        <w:jc w:val="both"/>
        <w:rPr>
          <w:rFonts w:ascii="Times New Roman" w:hAnsi="Times New Roman"/>
        </w:rPr>
      </w:pPr>
      <w:r>
        <w:rPr>
          <w:rFonts w:ascii="Times New Roman" w:hAnsi="Times New Roman"/>
        </w:rPr>
        <w:t xml:space="preserve">▪  Financial/Pricing Modeling </w:t>
      </w:r>
      <w:r>
        <w:rPr>
          <w:rFonts w:ascii="Times New Roman" w:hAnsi="Times New Roman"/>
        </w:rPr>
        <w:tab/>
      </w:r>
      <w:r>
        <w:rPr>
          <w:rFonts w:ascii="Times New Roman" w:hAnsi="Times New Roman"/>
        </w:rPr>
        <w:tab/>
      </w:r>
      <w:r>
        <w:rPr>
          <w:rFonts w:ascii="Times New Roman" w:hAnsi="Times New Roman"/>
        </w:rPr>
        <w:tab/>
        <w:t>▪  Business Development</w:t>
      </w:r>
    </w:p>
    <w:p w:rsidR="00163DFF" w:rsidRPr="00762E3F" w:rsidRDefault="00163DFF" w:rsidP="00163DFF">
      <w:pPr>
        <w:rPr>
          <w:rFonts w:ascii="Times New Roman" w:hAnsi="Times New Roman"/>
          <w:b/>
          <w:szCs w:val="22"/>
        </w:rPr>
      </w:pPr>
    </w:p>
    <w:p w:rsidR="00163DFF" w:rsidRPr="00762E3F" w:rsidRDefault="00163DFF" w:rsidP="00163DFF">
      <w:pPr>
        <w:pStyle w:val="BodyTextIndent"/>
        <w:ind w:left="0"/>
        <w:jc w:val="center"/>
        <w:rPr>
          <w:rFonts w:ascii="Times New Roman" w:hAnsi="Times New Roman"/>
          <w:caps/>
          <w:szCs w:val="22"/>
        </w:rPr>
      </w:pPr>
      <w:r w:rsidRPr="00762E3F">
        <w:rPr>
          <w:rFonts w:ascii="Times New Roman" w:hAnsi="Times New Roman"/>
          <w:b/>
          <w:caps/>
          <w:szCs w:val="22"/>
        </w:rPr>
        <w:t>PROFESSIONAL Experience</w:t>
      </w:r>
    </w:p>
    <w:p w:rsidR="00163DFF" w:rsidRPr="00762E3F" w:rsidRDefault="00163DFF" w:rsidP="00163DFF">
      <w:pPr>
        <w:pStyle w:val="BodyTextIndent"/>
        <w:ind w:left="0"/>
        <w:rPr>
          <w:rFonts w:ascii="Times New Roman" w:hAnsi="Times New Roman"/>
          <w:szCs w:val="22"/>
        </w:rPr>
      </w:pPr>
    </w:p>
    <w:p w:rsidR="00163DFF" w:rsidRPr="00762E3F" w:rsidRDefault="00163DFF" w:rsidP="00163DFF">
      <w:pPr>
        <w:pStyle w:val="BodyTextIndent"/>
        <w:ind w:left="0"/>
        <w:rPr>
          <w:rFonts w:ascii="Times New Roman" w:hAnsi="Times New Roman"/>
          <w:szCs w:val="22"/>
        </w:rPr>
      </w:pPr>
      <w:r w:rsidRPr="00762E3F">
        <w:rPr>
          <w:rFonts w:ascii="Times New Roman" w:hAnsi="Times New Roman"/>
          <w:b/>
          <w:smallCaps/>
          <w:szCs w:val="22"/>
        </w:rPr>
        <w:t>Entergy, Inc.,</w:t>
      </w:r>
      <w:r w:rsidRPr="00762E3F">
        <w:rPr>
          <w:rFonts w:ascii="Times New Roman" w:hAnsi="Times New Roman"/>
          <w:szCs w:val="22"/>
        </w:rPr>
        <w:t xml:space="preserve"> Houston, Texas</w:t>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005B6349">
        <w:rPr>
          <w:rFonts w:ascii="Times New Roman" w:hAnsi="Times New Roman"/>
          <w:b/>
          <w:bCs/>
          <w:szCs w:val="22"/>
        </w:rPr>
        <w:t>2015</w:t>
      </w:r>
      <w:r w:rsidRPr="00762E3F">
        <w:rPr>
          <w:rFonts w:ascii="Times New Roman" w:hAnsi="Times New Roman"/>
          <w:b/>
          <w:bCs/>
          <w:szCs w:val="22"/>
        </w:rPr>
        <w:t xml:space="preserve"> – Present</w:t>
      </w:r>
    </w:p>
    <w:p w:rsidR="00163DFF" w:rsidRPr="00762E3F" w:rsidRDefault="00163DFF" w:rsidP="00163DFF">
      <w:pPr>
        <w:pStyle w:val="BodyTextIndent"/>
        <w:ind w:left="0"/>
        <w:rPr>
          <w:rFonts w:ascii="Times New Roman" w:hAnsi="Times New Roman"/>
          <w:b/>
          <w:sz w:val="6"/>
          <w:szCs w:val="6"/>
        </w:rPr>
      </w:pPr>
    </w:p>
    <w:p w:rsidR="00163DFF" w:rsidRPr="00762E3F" w:rsidRDefault="00163DFF" w:rsidP="00163DFF">
      <w:pPr>
        <w:pStyle w:val="BodyTextIndent"/>
        <w:ind w:left="0"/>
        <w:rPr>
          <w:rFonts w:ascii="Times New Roman" w:hAnsi="Times New Roman"/>
          <w:szCs w:val="22"/>
        </w:rPr>
      </w:pPr>
      <w:r w:rsidRPr="00762E3F">
        <w:rPr>
          <w:rFonts w:ascii="Times New Roman" w:hAnsi="Times New Roman"/>
          <w:b/>
          <w:szCs w:val="22"/>
        </w:rPr>
        <w:t>Sr. Vice President, Supply Chain and Fuels</w:t>
      </w:r>
    </w:p>
    <w:p w:rsidR="00163DFF" w:rsidRPr="00762E3F" w:rsidRDefault="00163DFF" w:rsidP="00163DFF">
      <w:pPr>
        <w:pStyle w:val="BodyTextIndent"/>
        <w:ind w:left="0"/>
        <w:rPr>
          <w:rFonts w:ascii="Times New Roman" w:hAnsi="Times New Roman"/>
          <w:b/>
          <w:sz w:val="6"/>
          <w:szCs w:val="6"/>
        </w:rPr>
      </w:pPr>
    </w:p>
    <w:p w:rsidR="00163DFF" w:rsidRPr="00762E3F" w:rsidRDefault="00163DFF" w:rsidP="00163DFF">
      <w:pPr>
        <w:pStyle w:val="BodyTextIndent"/>
        <w:spacing w:after="60"/>
        <w:ind w:left="0"/>
        <w:rPr>
          <w:rFonts w:ascii="Times New Roman" w:hAnsi="Times New Roman"/>
          <w:szCs w:val="22"/>
        </w:rPr>
      </w:pPr>
      <w:r w:rsidRPr="00762E3F">
        <w:rPr>
          <w:rFonts w:ascii="Times New Roman" w:hAnsi="Times New Roman"/>
          <w:szCs w:val="22"/>
        </w:rPr>
        <w:t>Provided executive direction for the supply, transportation, scheduling, and storage of fuel oil and coal for Entergy’s power generation assets.  Optimized fuel supply for 26 dual-fuel (natur</w:t>
      </w:r>
      <w:r w:rsidR="00791668">
        <w:rPr>
          <w:rFonts w:ascii="Times New Roman" w:hAnsi="Times New Roman"/>
          <w:szCs w:val="22"/>
        </w:rPr>
        <w:t>al gas and fuel oil) assets</w:t>
      </w:r>
      <w:r w:rsidRPr="00762E3F">
        <w:rPr>
          <w:rFonts w:ascii="Times New Roman" w:hAnsi="Times New Roman"/>
          <w:szCs w:val="22"/>
        </w:rPr>
        <w:t xml:space="preserve">.  </w:t>
      </w:r>
      <w:r w:rsidR="000A59E1">
        <w:rPr>
          <w:rFonts w:ascii="Times New Roman" w:hAnsi="Times New Roman"/>
          <w:szCs w:val="22"/>
        </w:rPr>
        <w:t>M</w:t>
      </w:r>
      <w:r w:rsidRPr="00762E3F">
        <w:rPr>
          <w:rFonts w:ascii="Times New Roman" w:hAnsi="Times New Roman"/>
          <w:szCs w:val="22"/>
        </w:rPr>
        <w:t xml:space="preserve">anaged risk of fuel supply and facility commitments to reliably meet plant needs at lowest cost and in compliance with corporate risk policy. </w:t>
      </w:r>
    </w:p>
    <w:p w:rsidR="00163DFF" w:rsidRPr="00762E3F" w:rsidRDefault="00163DFF" w:rsidP="00163DFF">
      <w:pPr>
        <w:pStyle w:val="BodyTextIndent"/>
        <w:numPr>
          <w:ilvl w:val="0"/>
          <w:numId w:val="9"/>
        </w:numPr>
        <w:spacing w:after="60"/>
        <w:jc w:val="left"/>
        <w:rPr>
          <w:rFonts w:ascii="Times New Roman" w:hAnsi="Times New Roman"/>
          <w:szCs w:val="22"/>
        </w:rPr>
      </w:pPr>
      <w:r w:rsidRPr="00762E3F">
        <w:rPr>
          <w:rFonts w:ascii="Times New Roman" w:hAnsi="Times New Roman"/>
          <w:szCs w:val="22"/>
        </w:rPr>
        <w:t>Developed commercial strategy, goals, and metrics as member of Commercial Leadership Team, in collaboration with leaders of Gas, Power, and Risk departments.</w:t>
      </w:r>
    </w:p>
    <w:p w:rsidR="00163DFF" w:rsidRPr="00762E3F" w:rsidRDefault="00163DFF" w:rsidP="00163DFF">
      <w:pPr>
        <w:pStyle w:val="BodyTextIndent"/>
        <w:numPr>
          <w:ilvl w:val="0"/>
          <w:numId w:val="9"/>
        </w:numPr>
        <w:spacing w:after="60"/>
        <w:jc w:val="left"/>
        <w:rPr>
          <w:rFonts w:ascii="Times New Roman" w:hAnsi="Times New Roman"/>
          <w:szCs w:val="22"/>
        </w:rPr>
      </w:pPr>
      <w:bookmarkStart w:id="16" w:name="OLE_LINK1"/>
      <w:bookmarkStart w:id="17" w:name="OLE_LINK2"/>
      <w:r w:rsidRPr="00762E3F">
        <w:rPr>
          <w:rFonts w:ascii="Times New Roman" w:hAnsi="Times New Roman"/>
          <w:szCs w:val="22"/>
        </w:rPr>
        <w:t>Led fuel supply optimization of oil and natural gas, resulting in $25 MM in gross margin.</w:t>
      </w:r>
    </w:p>
    <w:p w:rsidR="00163DFF" w:rsidRPr="00762E3F" w:rsidRDefault="00163DFF" w:rsidP="00163DFF">
      <w:pPr>
        <w:pStyle w:val="BodyTextIndent"/>
        <w:numPr>
          <w:ilvl w:val="0"/>
          <w:numId w:val="9"/>
        </w:numPr>
        <w:spacing w:after="60"/>
        <w:jc w:val="left"/>
        <w:rPr>
          <w:rFonts w:ascii="Times New Roman" w:hAnsi="Times New Roman"/>
          <w:szCs w:val="22"/>
        </w:rPr>
      </w:pPr>
      <w:r w:rsidRPr="00762E3F">
        <w:rPr>
          <w:rFonts w:ascii="Times New Roman" w:hAnsi="Times New Roman"/>
          <w:szCs w:val="22"/>
        </w:rPr>
        <w:t>Spearheaded early capture of PRB coal as a lower priced substitute fuel and led cross-functional team in expediting test burns and air permit modifications, and securing supply and transportation arrangements for $25 MM/yr savings.</w:t>
      </w:r>
    </w:p>
    <w:bookmarkEnd w:id="16"/>
    <w:bookmarkEnd w:id="17"/>
    <w:p w:rsidR="00163DFF" w:rsidRPr="00762E3F" w:rsidRDefault="00163DFF" w:rsidP="00163DFF">
      <w:pPr>
        <w:pStyle w:val="BodyTextIndent"/>
        <w:numPr>
          <w:ilvl w:val="0"/>
          <w:numId w:val="9"/>
        </w:numPr>
        <w:spacing w:after="60"/>
        <w:jc w:val="left"/>
        <w:rPr>
          <w:rFonts w:ascii="Times New Roman" w:hAnsi="Times New Roman"/>
          <w:szCs w:val="22"/>
        </w:rPr>
      </w:pPr>
      <w:r w:rsidRPr="00762E3F">
        <w:rPr>
          <w:rFonts w:ascii="Times New Roman" w:hAnsi="Times New Roman"/>
          <w:szCs w:val="22"/>
        </w:rPr>
        <w:t xml:space="preserve">Served as member of three-person commercial team that led successful negotiations of a $1.5 B refinancing package for a subsidiary holding company.  </w:t>
      </w:r>
    </w:p>
    <w:p w:rsidR="00163DFF" w:rsidRPr="00762E3F" w:rsidRDefault="00163DFF" w:rsidP="00163DFF">
      <w:pPr>
        <w:pStyle w:val="BodyTextIndent"/>
        <w:numPr>
          <w:ilvl w:val="0"/>
          <w:numId w:val="9"/>
        </w:numPr>
        <w:spacing w:after="60"/>
        <w:jc w:val="left"/>
        <w:rPr>
          <w:rFonts w:ascii="Times New Roman" w:hAnsi="Times New Roman"/>
          <w:szCs w:val="22"/>
        </w:rPr>
      </w:pPr>
      <w:r w:rsidRPr="00762E3F">
        <w:rPr>
          <w:rFonts w:ascii="Times New Roman" w:hAnsi="Times New Roman"/>
          <w:szCs w:val="22"/>
        </w:rPr>
        <w:t>Leader of emissions compliance strategic planning team that developed strategy, resulting in $10 MM/yr. reduction in compliance costs versus environmental controls.</w:t>
      </w:r>
    </w:p>
    <w:p w:rsidR="00163DFF" w:rsidRPr="00762E3F" w:rsidRDefault="00163DFF" w:rsidP="00163DFF">
      <w:pPr>
        <w:pStyle w:val="BodyTextIndent"/>
        <w:numPr>
          <w:ilvl w:val="0"/>
          <w:numId w:val="9"/>
        </w:numPr>
        <w:jc w:val="left"/>
        <w:rPr>
          <w:rFonts w:ascii="Times New Roman" w:hAnsi="Times New Roman"/>
          <w:szCs w:val="22"/>
        </w:rPr>
      </w:pPr>
      <w:r w:rsidRPr="00762E3F">
        <w:rPr>
          <w:rFonts w:ascii="Times New Roman" w:hAnsi="Times New Roman"/>
          <w:szCs w:val="22"/>
        </w:rPr>
        <w:t>Established coal-based synfuel strategic business unit, resulting in $30 MM cumulative reduction in fuel expenses from 2001 to 2005.</w:t>
      </w:r>
    </w:p>
    <w:p w:rsidR="00163DFF" w:rsidRPr="00762E3F" w:rsidRDefault="00163DFF" w:rsidP="00163DFF">
      <w:pPr>
        <w:pStyle w:val="BodyTextIndent"/>
        <w:ind w:left="0"/>
        <w:rPr>
          <w:rFonts w:ascii="Times New Roman" w:hAnsi="Times New Roman"/>
          <w:szCs w:val="22"/>
        </w:rPr>
      </w:pPr>
    </w:p>
    <w:p w:rsidR="00163DFF" w:rsidRPr="00762E3F" w:rsidRDefault="00163DFF" w:rsidP="00163DFF">
      <w:pPr>
        <w:pStyle w:val="BodyTextIndent"/>
        <w:ind w:left="0"/>
        <w:rPr>
          <w:rFonts w:ascii="Times New Roman" w:hAnsi="Times New Roman"/>
          <w:szCs w:val="22"/>
        </w:rPr>
      </w:pPr>
      <w:r w:rsidRPr="00762E3F">
        <w:rPr>
          <w:rFonts w:ascii="Times New Roman" w:hAnsi="Times New Roman"/>
          <w:b/>
          <w:smallCaps/>
          <w:szCs w:val="22"/>
        </w:rPr>
        <w:t>British Petroleum</w:t>
      </w:r>
      <w:r w:rsidRPr="00762E3F">
        <w:rPr>
          <w:rFonts w:ascii="Times New Roman" w:hAnsi="Times New Roman"/>
          <w:szCs w:val="22"/>
        </w:rPr>
        <w:t>, Houston, Texas</w:t>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Pr="00762E3F">
        <w:rPr>
          <w:rFonts w:ascii="Times New Roman" w:hAnsi="Times New Roman"/>
          <w:szCs w:val="22"/>
        </w:rPr>
        <w:tab/>
      </w:r>
      <w:r w:rsidR="005B6349">
        <w:rPr>
          <w:rFonts w:ascii="Times New Roman" w:hAnsi="Times New Roman"/>
          <w:b/>
          <w:bCs/>
          <w:szCs w:val="22"/>
        </w:rPr>
        <w:t xml:space="preserve">2005 </w:t>
      </w:r>
      <w:r w:rsidRPr="00762E3F">
        <w:rPr>
          <w:rFonts w:ascii="Times New Roman" w:hAnsi="Times New Roman"/>
          <w:b/>
          <w:bCs/>
          <w:szCs w:val="22"/>
        </w:rPr>
        <w:t xml:space="preserve">– </w:t>
      </w:r>
      <w:r w:rsidR="005B6349">
        <w:rPr>
          <w:rFonts w:ascii="Times New Roman" w:hAnsi="Times New Roman"/>
          <w:b/>
          <w:bCs/>
          <w:szCs w:val="22"/>
        </w:rPr>
        <w:t>2015</w:t>
      </w:r>
      <w:r w:rsidRPr="00762E3F">
        <w:rPr>
          <w:rFonts w:ascii="Times New Roman" w:hAnsi="Times New Roman"/>
          <w:szCs w:val="22"/>
        </w:rPr>
        <w:tab/>
      </w:r>
    </w:p>
    <w:p w:rsidR="00163DFF" w:rsidRPr="00762E3F" w:rsidRDefault="00163DFF" w:rsidP="00163DFF">
      <w:pPr>
        <w:pStyle w:val="BodyTextIndent"/>
        <w:ind w:left="0" w:firstLine="720"/>
        <w:rPr>
          <w:rFonts w:ascii="Times New Roman" w:hAnsi="Times New Roman"/>
          <w:sz w:val="6"/>
          <w:szCs w:val="6"/>
        </w:rPr>
      </w:pPr>
    </w:p>
    <w:p w:rsidR="00163DFF" w:rsidRPr="00762E3F" w:rsidRDefault="00163DFF" w:rsidP="00163DFF">
      <w:pPr>
        <w:pStyle w:val="BodyTextIndent"/>
        <w:ind w:left="0"/>
        <w:rPr>
          <w:rFonts w:ascii="Times New Roman" w:hAnsi="Times New Roman"/>
          <w:szCs w:val="22"/>
        </w:rPr>
      </w:pPr>
      <w:r w:rsidRPr="00762E3F">
        <w:rPr>
          <w:rFonts w:ascii="Times New Roman" w:hAnsi="Times New Roman"/>
          <w:b/>
          <w:szCs w:val="22"/>
        </w:rPr>
        <w:t>Dir</w:t>
      </w:r>
      <w:r w:rsidR="00A24825">
        <w:rPr>
          <w:rFonts w:ascii="Times New Roman" w:hAnsi="Times New Roman"/>
          <w:b/>
          <w:szCs w:val="22"/>
        </w:rPr>
        <w:t>ector, New Business Development</w:t>
      </w:r>
      <w:r w:rsidRPr="00762E3F">
        <w:rPr>
          <w:rFonts w:ascii="Times New Roman" w:hAnsi="Times New Roman"/>
          <w:b/>
          <w:szCs w:val="22"/>
        </w:rPr>
        <w:t xml:space="preserve"> </w:t>
      </w:r>
      <w:r w:rsidR="005B6349">
        <w:rPr>
          <w:rFonts w:ascii="Times New Roman" w:hAnsi="Times New Roman"/>
          <w:bCs/>
          <w:szCs w:val="22"/>
        </w:rPr>
        <w:t>(2011 – 2015</w:t>
      </w:r>
      <w:r w:rsidRPr="00762E3F">
        <w:rPr>
          <w:rFonts w:ascii="Times New Roman" w:hAnsi="Times New Roman"/>
          <w:bCs/>
          <w:szCs w:val="22"/>
        </w:rPr>
        <w:t>)</w:t>
      </w:r>
    </w:p>
    <w:p w:rsidR="00163DFF" w:rsidRPr="00762E3F" w:rsidRDefault="00163DFF" w:rsidP="00163DFF">
      <w:pPr>
        <w:pStyle w:val="BodyTextIndent"/>
        <w:ind w:left="0"/>
        <w:rPr>
          <w:rFonts w:ascii="Times New Roman" w:hAnsi="Times New Roman"/>
          <w:szCs w:val="22"/>
        </w:rPr>
      </w:pPr>
      <w:r w:rsidRPr="00762E3F">
        <w:rPr>
          <w:rFonts w:ascii="Times New Roman" w:hAnsi="Times New Roman"/>
          <w:szCs w:val="22"/>
        </w:rPr>
        <w:t xml:space="preserve">Refining Limited Partnership (BP/Pemex), </w:t>
      </w:r>
      <w:smartTag w:uri="urn:schemas-microsoft-com:office:smarttags" w:element="place">
        <w:smartTag w:uri="urn:schemas-microsoft-com:office:smarttags" w:element="City">
          <w:r w:rsidRPr="00762E3F">
            <w:rPr>
              <w:rFonts w:ascii="Times New Roman" w:hAnsi="Times New Roman"/>
              <w:szCs w:val="22"/>
            </w:rPr>
            <w:t>Bay City</w:t>
          </w:r>
        </w:smartTag>
        <w:r w:rsidRPr="00762E3F">
          <w:rPr>
            <w:rFonts w:ascii="Times New Roman" w:hAnsi="Times New Roman"/>
            <w:szCs w:val="22"/>
          </w:rPr>
          <w:t xml:space="preserve">, </w:t>
        </w:r>
        <w:smartTag w:uri="urn:schemas-microsoft-com:office:smarttags" w:element="State">
          <w:r w:rsidRPr="00762E3F">
            <w:rPr>
              <w:rFonts w:ascii="Times New Roman" w:hAnsi="Times New Roman"/>
              <w:szCs w:val="22"/>
            </w:rPr>
            <w:t>Texas</w:t>
          </w:r>
        </w:smartTag>
      </w:smartTag>
    </w:p>
    <w:p w:rsidR="00163DFF" w:rsidRPr="00762E3F" w:rsidRDefault="00163DFF" w:rsidP="00163DFF">
      <w:pPr>
        <w:pStyle w:val="BodyTextIndent"/>
        <w:ind w:left="0"/>
        <w:rPr>
          <w:rFonts w:ascii="Times New Roman" w:hAnsi="Times New Roman"/>
          <w:sz w:val="6"/>
          <w:szCs w:val="6"/>
        </w:rPr>
      </w:pPr>
    </w:p>
    <w:p w:rsidR="00296647" w:rsidRDefault="00163DFF" w:rsidP="00163DFF">
      <w:pPr>
        <w:pStyle w:val="BodyTextIndent"/>
        <w:spacing w:after="60"/>
        <w:ind w:left="0"/>
        <w:rPr>
          <w:rFonts w:ascii="Times New Roman" w:hAnsi="Times New Roman"/>
          <w:szCs w:val="22"/>
        </w:rPr>
      </w:pPr>
      <w:r w:rsidRPr="00762E3F">
        <w:rPr>
          <w:rFonts w:ascii="Times New Roman" w:hAnsi="Times New Roman"/>
          <w:szCs w:val="22"/>
        </w:rPr>
        <w:t xml:space="preserve">Handled communications with BP and Pemex senior management, including monthly business review, quarterly board meetings, and </w:t>
      </w:r>
      <w:r w:rsidR="004F6411">
        <w:rPr>
          <w:rFonts w:ascii="Times New Roman" w:hAnsi="Times New Roman"/>
          <w:szCs w:val="22"/>
        </w:rPr>
        <w:t xml:space="preserve">presentations. </w:t>
      </w:r>
      <w:r w:rsidRPr="00762E3F">
        <w:rPr>
          <w:rFonts w:ascii="Times New Roman" w:hAnsi="Times New Roman"/>
          <w:szCs w:val="22"/>
        </w:rPr>
        <w:t>Provided business management for the shared infrastructure (steam system, electrical distribution, natural gas, d</w:t>
      </w:r>
      <w:r w:rsidR="000A59E1">
        <w:rPr>
          <w:rFonts w:ascii="Times New Roman" w:hAnsi="Times New Roman"/>
          <w:szCs w:val="22"/>
        </w:rPr>
        <w:t xml:space="preserve">ocks) for </w:t>
      </w:r>
      <w:r w:rsidRPr="00762E3F">
        <w:rPr>
          <w:rFonts w:ascii="Times New Roman" w:hAnsi="Times New Roman"/>
          <w:szCs w:val="22"/>
        </w:rPr>
        <w:t xml:space="preserve">multiple </w:t>
      </w:r>
    </w:p>
    <w:p w:rsidR="00296647" w:rsidRDefault="00296647" w:rsidP="00163DFF">
      <w:pPr>
        <w:pStyle w:val="BodyTextIndent"/>
        <w:spacing w:after="60"/>
        <w:ind w:left="0"/>
        <w:rPr>
          <w:rFonts w:ascii="Times New Roman" w:hAnsi="Times New Roman"/>
          <w:szCs w:val="22"/>
          <w:u w:val="single"/>
        </w:rPr>
      </w:pPr>
      <w:r w:rsidRPr="00296647">
        <w:rPr>
          <w:rFonts w:ascii="Times New Roman" w:hAnsi="Times New Roman"/>
          <w:szCs w:val="22"/>
          <w:u w:val="single"/>
        </w:rPr>
        <w:t>Robert D. Summers</w:t>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Pr>
          <w:rFonts w:ascii="Times New Roman" w:hAnsi="Times New Roman"/>
          <w:szCs w:val="22"/>
          <w:u w:val="single"/>
        </w:rPr>
        <w:t xml:space="preserve"> </w:t>
      </w:r>
      <w:r w:rsidRPr="00296647">
        <w:rPr>
          <w:rFonts w:ascii="Times New Roman" w:hAnsi="Times New Roman"/>
          <w:szCs w:val="22"/>
          <w:u w:val="single"/>
        </w:rPr>
        <w:tab/>
      </w:r>
      <w:r>
        <w:rPr>
          <w:rFonts w:ascii="Times New Roman" w:hAnsi="Times New Roman"/>
          <w:szCs w:val="22"/>
          <w:u w:val="single"/>
        </w:rPr>
        <w:t xml:space="preserve">  </w:t>
      </w:r>
      <w:r w:rsidRPr="00296647">
        <w:rPr>
          <w:rFonts w:ascii="Times New Roman" w:hAnsi="Times New Roman"/>
          <w:szCs w:val="22"/>
          <w:u w:val="single"/>
        </w:rPr>
        <w:t>Page 2</w:t>
      </w:r>
    </w:p>
    <w:p w:rsidR="00296647" w:rsidRPr="00296647" w:rsidRDefault="00296647" w:rsidP="00163DFF">
      <w:pPr>
        <w:pStyle w:val="BodyTextIndent"/>
        <w:spacing w:after="60"/>
        <w:ind w:left="0"/>
        <w:rPr>
          <w:rFonts w:ascii="Times New Roman" w:hAnsi="Times New Roman"/>
          <w:szCs w:val="22"/>
          <w:u w:val="single"/>
        </w:rPr>
      </w:pPr>
    </w:p>
    <w:p w:rsidR="00163DFF" w:rsidRPr="00762E3F" w:rsidRDefault="00163DFF" w:rsidP="00163DFF">
      <w:pPr>
        <w:pStyle w:val="BodyTextIndent"/>
        <w:spacing w:after="60"/>
        <w:ind w:left="0"/>
        <w:rPr>
          <w:rFonts w:ascii="Times New Roman" w:hAnsi="Times New Roman"/>
          <w:szCs w:val="22"/>
        </w:rPr>
      </w:pPr>
      <w:r w:rsidRPr="00762E3F">
        <w:rPr>
          <w:rFonts w:ascii="Times New Roman" w:hAnsi="Times New Roman"/>
          <w:szCs w:val="22"/>
        </w:rPr>
        <w:t>business owners (BP, Pemex, OxyChem</w:t>
      </w:r>
      <w:r w:rsidR="000A59E1">
        <w:rPr>
          <w:rFonts w:ascii="Times New Roman" w:hAnsi="Times New Roman"/>
          <w:szCs w:val="22"/>
        </w:rPr>
        <w:t xml:space="preserve">) Negotiated </w:t>
      </w:r>
      <w:r w:rsidRPr="00762E3F">
        <w:rPr>
          <w:rFonts w:ascii="Times New Roman" w:hAnsi="Times New Roman"/>
          <w:szCs w:val="22"/>
        </w:rPr>
        <w:t>contracts including natural gas, steam, hydrogen, air, and raw water. Identified and developed business opportunities leading to gross margin growth.</w:t>
      </w:r>
    </w:p>
    <w:p w:rsidR="00163DFF" w:rsidRPr="00762E3F" w:rsidRDefault="00163DFF" w:rsidP="00163DFF">
      <w:pPr>
        <w:pStyle w:val="BodyTextIndent"/>
        <w:numPr>
          <w:ilvl w:val="0"/>
          <w:numId w:val="10"/>
        </w:numPr>
        <w:spacing w:after="60"/>
        <w:jc w:val="left"/>
        <w:rPr>
          <w:rFonts w:ascii="Times New Roman" w:hAnsi="Times New Roman"/>
          <w:szCs w:val="22"/>
        </w:rPr>
      </w:pPr>
      <w:r w:rsidRPr="00762E3F">
        <w:rPr>
          <w:rFonts w:ascii="Times New Roman" w:hAnsi="Times New Roman"/>
          <w:szCs w:val="22"/>
        </w:rPr>
        <w:t>Developed market alternatives and negotiated a 10-year agreement with British Petroleum affiliate for processing of refinery off-gases resulting in $40 MM NPV benefit to the Partnership.</w:t>
      </w:r>
    </w:p>
    <w:p w:rsidR="00163DFF" w:rsidRPr="00762E3F" w:rsidRDefault="00163DFF" w:rsidP="00163DFF">
      <w:pPr>
        <w:pStyle w:val="BodyTextIndent"/>
        <w:numPr>
          <w:ilvl w:val="0"/>
          <w:numId w:val="10"/>
        </w:numPr>
        <w:spacing w:after="60"/>
        <w:jc w:val="left"/>
        <w:rPr>
          <w:rFonts w:ascii="Times New Roman" w:hAnsi="Times New Roman"/>
          <w:szCs w:val="22"/>
        </w:rPr>
      </w:pPr>
      <w:r w:rsidRPr="00762E3F">
        <w:rPr>
          <w:rFonts w:ascii="Times New Roman" w:hAnsi="Times New Roman"/>
          <w:szCs w:val="22"/>
        </w:rPr>
        <w:t xml:space="preserve">Led development of $325 MM crude unit and coker expansion, including financial evaluations and negotiations on risk balancing mechanisms, crude supply, and project deliverables. </w:t>
      </w:r>
    </w:p>
    <w:p w:rsidR="00163DFF" w:rsidRPr="00762E3F" w:rsidRDefault="00163DFF" w:rsidP="00163DFF">
      <w:pPr>
        <w:pStyle w:val="BodyTextIndent"/>
        <w:numPr>
          <w:ilvl w:val="0"/>
          <w:numId w:val="10"/>
        </w:numPr>
        <w:spacing w:after="60"/>
        <w:jc w:val="left"/>
        <w:rPr>
          <w:rFonts w:ascii="Times New Roman" w:hAnsi="Times New Roman"/>
          <w:szCs w:val="22"/>
        </w:rPr>
      </w:pPr>
      <w:r w:rsidRPr="00762E3F">
        <w:rPr>
          <w:rFonts w:ascii="Times New Roman" w:hAnsi="Times New Roman"/>
          <w:szCs w:val="22"/>
        </w:rPr>
        <w:t xml:space="preserve">Identified, developed, and negotiated an MOU for a $500 MM third-party build-own-operate petroleum coke gasification project. </w:t>
      </w:r>
    </w:p>
    <w:p w:rsidR="00163DFF" w:rsidRPr="00762E3F" w:rsidRDefault="00163DFF" w:rsidP="00163DFF">
      <w:pPr>
        <w:pStyle w:val="BodyTextIndent"/>
        <w:numPr>
          <w:ilvl w:val="0"/>
          <w:numId w:val="10"/>
        </w:numPr>
        <w:rPr>
          <w:rFonts w:ascii="Times New Roman" w:hAnsi="Times New Roman"/>
          <w:szCs w:val="22"/>
        </w:rPr>
      </w:pPr>
      <w:r w:rsidRPr="00762E3F">
        <w:rPr>
          <w:rFonts w:ascii="Times New Roman" w:hAnsi="Times New Roman"/>
          <w:szCs w:val="22"/>
        </w:rPr>
        <w:t xml:space="preserve">Developed a scenario-based 5-year strategic plan, including responses to industry, environmental, and regulatory changes. </w:t>
      </w:r>
    </w:p>
    <w:p w:rsidR="00163DFF" w:rsidRPr="00762E3F" w:rsidRDefault="00163DFF" w:rsidP="00163DFF">
      <w:pPr>
        <w:pStyle w:val="BodyTextIndent"/>
        <w:numPr>
          <w:ilvl w:val="0"/>
          <w:numId w:val="10"/>
        </w:numPr>
        <w:jc w:val="left"/>
        <w:rPr>
          <w:rFonts w:ascii="Times New Roman" w:hAnsi="Times New Roman"/>
          <w:szCs w:val="22"/>
        </w:rPr>
      </w:pPr>
      <w:r w:rsidRPr="00762E3F">
        <w:rPr>
          <w:rFonts w:ascii="Times New Roman" w:hAnsi="Times New Roman"/>
          <w:szCs w:val="22"/>
        </w:rPr>
        <w:t xml:space="preserve">Established a growth culture for an organization historically focused on fixed costs and reliability. </w:t>
      </w:r>
    </w:p>
    <w:p w:rsidR="00163DFF" w:rsidRPr="00762E3F" w:rsidRDefault="00163DFF" w:rsidP="00163DFF">
      <w:pPr>
        <w:pStyle w:val="BodyTextIndent"/>
        <w:ind w:left="0"/>
        <w:rPr>
          <w:rFonts w:ascii="Times New Roman" w:hAnsi="Times New Roman"/>
          <w:sz w:val="16"/>
          <w:szCs w:val="16"/>
        </w:rPr>
      </w:pPr>
    </w:p>
    <w:p w:rsidR="00163DFF" w:rsidRPr="00762E3F" w:rsidRDefault="00163DFF" w:rsidP="00163DFF">
      <w:pPr>
        <w:pStyle w:val="BodyTextIndent"/>
        <w:ind w:left="0"/>
        <w:rPr>
          <w:rFonts w:ascii="Times New Roman" w:hAnsi="Times New Roman"/>
          <w:szCs w:val="22"/>
        </w:rPr>
      </w:pPr>
      <w:r w:rsidRPr="00762E3F">
        <w:rPr>
          <w:rFonts w:ascii="Times New Roman" w:hAnsi="Times New Roman"/>
          <w:b/>
          <w:szCs w:val="22"/>
        </w:rPr>
        <w:t>Manager Process Engineering Projects / Environmental Integrity</w:t>
      </w:r>
      <w:r w:rsidR="005B6349">
        <w:rPr>
          <w:rFonts w:ascii="Times New Roman" w:hAnsi="Times New Roman"/>
          <w:szCs w:val="22"/>
        </w:rPr>
        <w:t xml:space="preserve"> (2005</w:t>
      </w:r>
      <w:r w:rsidR="00C11D11">
        <w:rPr>
          <w:rFonts w:ascii="Times New Roman" w:hAnsi="Times New Roman"/>
          <w:szCs w:val="22"/>
        </w:rPr>
        <w:t xml:space="preserve"> – </w:t>
      </w:r>
      <w:r w:rsidR="005B6349">
        <w:rPr>
          <w:rFonts w:ascii="Times New Roman" w:hAnsi="Times New Roman"/>
          <w:szCs w:val="22"/>
        </w:rPr>
        <w:t>2010</w:t>
      </w:r>
      <w:r w:rsidRPr="00762E3F">
        <w:rPr>
          <w:rFonts w:ascii="Times New Roman" w:hAnsi="Times New Roman"/>
          <w:szCs w:val="22"/>
        </w:rPr>
        <w:t>)</w:t>
      </w:r>
    </w:p>
    <w:p w:rsidR="00163DFF" w:rsidRPr="00762E3F" w:rsidRDefault="00163DFF" w:rsidP="00163DFF">
      <w:pPr>
        <w:pStyle w:val="BodyTextIndent"/>
        <w:ind w:left="0"/>
        <w:rPr>
          <w:rFonts w:ascii="Times New Roman" w:hAnsi="Times New Roman"/>
          <w:b/>
          <w:sz w:val="6"/>
          <w:szCs w:val="6"/>
        </w:rPr>
      </w:pPr>
    </w:p>
    <w:p w:rsidR="000A59E1" w:rsidRDefault="00163DFF" w:rsidP="000A59E1">
      <w:pPr>
        <w:pStyle w:val="BodyTextIndent"/>
        <w:spacing w:after="60"/>
        <w:ind w:left="0"/>
        <w:rPr>
          <w:rFonts w:ascii="Times New Roman" w:hAnsi="Times New Roman"/>
          <w:szCs w:val="22"/>
        </w:rPr>
      </w:pPr>
      <w:r w:rsidRPr="00762E3F">
        <w:rPr>
          <w:rFonts w:ascii="Times New Roman" w:hAnsi="Times New Roman"/>
          <w:szCs w:val="22"/>
        </w:rPr>
        <w:t xml:space="preserve">Managed $25 MM annual capital budget and staff of 14 process engineers responsible for evaluation, design, and implementation of on-site capital projects. </w:t>
      </w:r>
    </w:p>
    <w:p w:rsidR="00163DFF" w:rsidRPr="00762E3F" w:rsidRDefault="00163DFF" w:rsidP="000A59E1">
      <w:pPr>
        <w:pStyle w:val="BodyTextIndent"/>
        <w:numPr>
          <w:ilvl w:val="0"/>
          <w:numId w:val="21"/>
        </w:numPr>
        <w:spacing w:after="60"/>
        <w:rPr>
          <w:rFonts w:ascii="Times New Roman" w:hAnsi="Times New Roman"/>
          <w:b/>
          <w:szCs w:val="22"/>
        </w:rPr>
      </w:pPr>
      <w:r w:rsidRPr="00762E3F">
        <w:rPr>
          <w:rFonts w:ascii="Times New Roman" w:hAnsi="Times New Roman"/>
          <w:szCs w:val="22"/>
        </w:rPr>
        <w:t xml:space="preserve">Increased the capital efficiency (NPV/capital expenditure) of the capital budget from 1.6 to 2.1 through improved screening criteria and streamlined approval process. </w:t>
      </w:r>
    </w:p>
    <w:p w:rsidR="00163DFF" w:rsidRPr="00762E3F" w:rsidRDefault="00163DFF" w:rsidP="00163DFF">
      <w:pPr>
        <w:pStyle w:val="BodyTextIndent"/>
        <w:numPr>
          <w:ilvl w:val="0"/>
          <w:numId w:val="11"/>
        </w:numPr>
        <w:jc w:val="left"/>
        <w:rPr>
          <w:rFonts w:ascii="Times New Roman" w:hAnsi="Times New Roman"/>
          <w:szCs w:val="22"/>
        </w:rPr>
      </w:pPr>
      <w:r w:rsidRPr="00762E3F">
        <w:rPr>
          <w:rFonts w:ascii="Times New Roman" w:hAnsi="Times New Roman"/>
          <w:szCs w:val="22"/>
        </w:rPr>
        <w:t>Negotiated a flexible air permit that benefited the community, TNRCC, and the refinery. The permit allowed increased emissions in early years and $45 MM in pollution controls installed over 10 years.</w:t>
      </w:r>
    </w:p>
    <w:p w:rsidR="00163DFF" w:rsidRPr="00762E3F" w:rsidRDefault="00163DFF" w:rsidP="00163DFF">
      <w:pPr>
        <w:pStyle w:val="BodyTextIndent"/>
        <w:ind w:left="0"/>
        <w:rPr>
          <w:rFonts w:ascii="Times New Roman" w:hAnsi="Times New Roman"/>
          <w:sz w:val="16"/>
          <w:szCs w:val="16"/>
        </w:rPr>
      </w:pPr>
    </w:p>
    <w:p w:rsidR="00163DFF" w:rsidRPr="00762E3F" w:rsidRDefault="00163DFF" w:rsidP="00163DFF">
      <w:pPr>
        <w:pStyle w:val="Heading1"/>
        <w:jc w:val="center"/>
        <w:rPr>
          <w:rFonts w:ascii="Times New Roman" w:hAnsi="Times New Roman" w:cs="Times New Roman"/>
          <w:caps/>
          <w:sz w:val="22"/>
          <w:szCs w:val="22"/>
        </w:rPr>
      </w:pPr>
      <w:r w:rsidRPr="00762E3F">
        <w:rPr>
          <w:rFonts w:ascii="Times New Roman" w:hAnsi="Times New Roman" w:cs="Times New Roman"/>
          <w:caps/>
          <w:sz w:val="22"/>
          <w:szCs w:val="22"/>
        </w:rPr>
        <w:t>Education</w:t>
      </w:r>
    </w:p>
    <w:p w:rsidR="00163DFF" w:rsidRPr="00762E3F" w:rsidRDefault="00163DFF" w:rsidP="00163DFF">
      <w:pPr>
        <w:rPr>
          <w:rFonts w:ascii="Times New Roman" w:hAnsi="Times New Roman"/>
          <w:szCs w:val="22"/>
        </w:rPr>
      </w:pPr>
    </w:p>
    <w:p w:rsidR="00163DFF" w:rsidRPr="00762E3F" w:rsidRDefault="00163DFF" w:rsidP="00163DFF">
      <w:pPr>
        <w:jc w:val="center"/>
        <w:rPr>
          <w:rFonts w:ascii="Times New Roman" w:hAnsi="Times New Roman"/>
          <w:szCs w:val="22"/>
        </w:rPr>
      </w:pPr>
      <w:smartTag w:uri="urn:schemas-microsoft-com:office:smarttags" w:element="PlaceName">
        <w:r w:rsidRPr="00762E3F">
          <w:rPr>
            <w:rFonts w:ascii="Times New Roman" w:hAnsi="Times New Roman"/>
            <w:smallCaps/>
            <w:szCs w:val="22"/>
          </w:rPr>
          <w:t>Rice</w:t>
        </w:r>
      </w:smartTag>
      <w:r w:rsidRPr="00762E3F">
        <w:rPr>
          <w:rFonts w:ascii="Times New Roman" w:hAnsi="Times New Roman"/>
          <w:smallCaps/>
          <w:szCs w:val="22"/>
        </w:rPr>
        <w:t xml:space="preserve"> </w:t>
      </w:r>
      <w:smartTag w:uri="urn:schemas-microsoft-com:office:smarttags" w:element="PlaceType">
        <w:r w:rsidRPr="00762E3F">
          <w:rPr>
            <w:rFonts w:ascii="Times New Roman" w:hAnsi="Times New Roman"/>
            <w:smallCaps/>
            <w:szCs w:val="22"/>
          </w:rPr>
          <w:t>University</w:t>
        </w:r>
      </w:smartTag>
      <w:r w:rsidRPr="00762E3F">
        <w:rPr>
          <w:rFonts w:ascii="Times New Roman" w:hAnsi="Times New Roman"/>
          <w:szCs w:val="22"/>
        </w:rPr>
        <w:t xml:space="preserve">, </w:t>
      </w:r>
      <w:smartTag w:uri="urn:schemas-microsoft-com:office:smarttags" w:element="PlaceName">
        <w:r w:rsidRPr="00762E3F">
          <w:rPr>
            <w:rFonts w:ascii="Times New Roman" w:hAnsi="Times New Roman"/>
            <w:szCs w:val="22"/>
          </w:rPr>
          <w:t>Jesse</w:t>
        </w:r>
      </w:smartTag>
      <w:r w:rsidRPr="00762E3F">
        <w:rPr>
          <w:rFonts w:ascii="Times New Roman" w:hAnsi="Times New Roman"/>
          <w:szCs w:val="22"/>
        </w:rPr>
        <w:t xml:space="preserve"> </w:t>
      </w:r>
      <w:smartTag w:uri="urn:schemas-microsoft-com:office:smarttags" w:element="PlaceName">
        <w:r w:rsidRPr="00762E3F">
          <w:rPr>
            <w:rFonts w:ascii="Times New Roman" w:hAnsi="Times New Roman"/>
            <w:szCs w:val="22"/>
          </w:rPr>
          <w:t>H.</w:t>
        </w:r>
      </w:smartTag>
      <w:r w:rsidRPr="00762E3F">
        <w:rPr>
          <w:rFonts w:ascii="Times New Roman" w:hAnsi="Times New Roman"/>
          <w:szCs w:val="22"/>
        </w:rPr>
        <w:t xml:space="preserve"> Jones Graduate School</w:t>
      </w:r>
      <w:r w:rsidR="00B83229">
        <w:rPr>
          <w:rFonts w:ascii="Times New Roman" w:hAnsi="Times New Roman"/>
          <w:szCs w:val="22"/>
        </w:rPr>
        <w:t xml:space="preserve"> of Business</w:t>
      </w:r>
      <w:r w:rsidRPr="00762E3F">
        <w:rPr>
          <w:rFonts w:ascii="Times New Roman" w:hAnsi="Times New Roman"/>
          <w:szCs w:val="22"/>
        </w:rPr>
        <w:t>, Houston, Texas</w:t>
      </w:r>
    </w:p>
    <w:p w:rsidR="00163DFF" w:rsidRPr="00762E3F" w:rsidRDefault="00163DFF" w:rsidP="00163DFF">
      <w:pPr>
        <w:jc w:val="center"/>
        <w:rPr>
          <w:rFonts w:ascii="Times New Roman" w:hAnsi="Times New Roman"/>
          <w:szCs w:val="22"/>
        </w:rPr>
      </w:pPr>
      <w:r w:rsidRPr="00762E3F">
        <w:rPr>
          <w:rFonts w:ascii="Times New Roman" w:hAnsi="Times New Roman"/>
          <w:b/>
          <w:szCs w:val="22"/>
        </w:rPr>
        <w:t>Master of Business Administration (MBA)</w:t>
      </w:r>
      <w:r w:rsidRPr="00762E3F">
        <w:rPr>
          <w:rFonts w:ascii="Times New Roman" w:hAnsi="Times New Roman"/>
          <w:szCs w:val="22"/>
        </w:rPr>
        <w:t xml:space="preserve">, May </w:t>
      </w:r>
      <w:r w:rsidR="00C11D11">
        <w:rPr>
          <w:rFonts w:ascii="Times New Roman" w:hAnsi="Times New Roman"/>
          <w:szCs w:val="22"/>
        </w:rPr>
        <w:t>200</w:t>
      </w:r>
      <w:r w:rsidR="005B6349">
        <w:rPr>
          <w:rFonts w:ascii="Times New Roman" w:hAnsi="Times New Roman"/>
          <w:szCs w:val="22"/>
        </w:rPr>
        <w:t>4</w:t>
      </w:r>
      <w:r w:rsidRPr="00762E3F">
        <w:rPr>
          <w:rFonts w:ascii="Times New Roman" w:hAnsi="Times New Roman"/>
          <w:szCs w:val="22"/>
        </w:rPr>
        <w:t>; GPA: 3.8/4.0</w:t>
      </w:r>
    </w:p>
    <w:p w:rsidR="00163DFF" w:rsidRPr="00762E3F" w:rsidRDefault="00163DFF" w:rsidP="00163DFF">
      <w:pPr>
        <w:jc w:val="center"/>
        <w:rPr>
          <w:rFonts w:ascii="Times New Roman" w:hAnsi="Times New Roman"/>
          <w:szCs w:val="22"/>
        </w:rPr>
      </w:pPr>
    </w:p>
    <w:p w:rsidR="00163DFF" w:rsidRPr="00762E3F" w:rsidRDefault="00163DFF" w:rsidP="00163DFF">
      <w:pPr>
        <w:jc w:val="center"/>
        <w:rPr>
          <w:rFonts w:ascii="Times New Roman" w:hAnsi="Times New Roman"/>
          <w:szCs w:val="22"/>
        </w:rPr>
      </w:pPr>
      <w:smartTag w:uri="urn:schemas-microsoft-com:office:smarttags" w:element="PlaceName">
        <w:r w:rsidRPr="00762E3F">
          <w:rPr>
            <w:rFonts w:ascii="Times New Roman" w:hAnsi="Times New Roman"/>
            <w:smallCaps/>
            <w:szCs w:val="22"/>
          </w:rPr>
          <w:t>Louisiana</w:t>
        </w:r>
      </w:smartTag>
      <w:r w:rsidRPr="00762E3F">
        <w:rPr>
          <w:rFonts w:ascii="Times New Roman" w:hAnsi="Times New Roman"/>
          <w:smallCaps/>
          <w:szCs w:val="22"/>
        </w:rPr>
        <w:t xml:space="preserve"> </w:t>
      </w:r>
      <w:smartTag w:uri="urn:schemas-microsoft-com:office:smarttags" w:element="PlaceType">
        <w:r w:rsidRPr="00762E3F">
          <w:rPr>
            <w:rFonts w:ascii="Times New Roman" w:hAnsi="Times New Roman"/>
            <w:smallCaps/>
            <w:szCs w:val="22"/>
          </w:rPr>
          <w:t>State</w:t>
        </w:r>
      </w:smartTag>
      <w:r w:rsidRPr="00762E3F">
        <w:rPr>
          <w:rFonts w:ascii="Times New Roman" w:hAnsi="Times New Roman"/>
          <w:smallCaps/>
          <w:szCs w:val="22"/>
        </w:rPr>
        <w:t xml:space="preserve"> </w:t>
      </w:r>
      <w:smartTag w:uri="urn:schemas-microsoft-com:office:smarttags" w:element="PlaceType">
        <w:r w:rsidRPr="00762E3F">
          <w:rPr>
            <w:rFonts w:ascii="Times New Roman" w:hAnsi="Times New Roman"/>
            <w:smallCaps/>
            <w:szCs w:val="22"/>
          </w:rPr>
          <w:t>University</w:t>
        </w:r>
      </w:smartTag>
      <w:r w:rsidRPr="00762E3F">
        <w:rPr>
          <w:rFonts w:ascii="Times New Roman" w:hAnsi="Times New Roman"/>
          <w:smallCaps/>
          <w:szCs w:val="22"/>
        </w:rPr>
        <w:t xml:space="preserve">, </w:t>
      </w:r>
      <w:smartTag w:uri="urn:schemas-microsoft-com:office:smarttags" w:element="place">
        <w:smartTag w:uri="urn:schemas-microsoft-com:office:smarttags" w:element="City">
          <w:r w:rsidRPr="00762E3F">
            <w:rPr>
              <w:rFonts w:ascii="Times New Roman" w:hAnsi="Times New Roman"/>
              <w:szCs w:val="22"/>
            </w:rPr>
            <w:t>Baton Rouge</w:t>
          </w:r>
        </w:smartTag>
        <w:r w:rsidRPr="00762E3F">
          <w:rPr>
            <w:rFonts w:ascii="Times New Roman" w:hAnsi="Times New Roman"/>
            <w:szCs w:val="22"/>
          </w:rPr>
          <w:t xml:space="preserve">, </w:t>
        </w:r>
        <w:smartTag w:uri="urn:schemas-microsoft-com:office:smarttags" w:element="State">
          <w:r w:rsidRPr="00762E3F">
            <w:rPr>
              <w:rFonts w:ascii="Times New Roman" w:hAnsi="Times New Roman"/>
              <w:szCs w:val="22"/>
            </w:rPr>
            <w:t>Louisiana</w:t>
          </w:r>
        </w:smartTag>
      </w:smartTag>
    </w:p>
    <w:p w:rsidR="00163DFF" w:rsidRPr="00762E3F" w:rsidRDefault="00163DFF" w:rsidP="00163DFF">
      <w:pPr>
        <w:jc w:val="center"/>
        <w:rPr>
          <w:rFonts w:ascii="Times New Roman" w:hAnsi="Times New Roman"/>
          <w:szCs w:val="22"/>
        </w:rPr>
      </w:pPr>
      <w:r w:rsidRPr="00762E3F">
        <w:rPr>
          <w:rFonts w:ascii="Times New Roman" w:hAnsi="Times New Roman"/>
          <w:b/>
          <w:szCs w:val="22"/>
        </w:rPr>
        <w:t>Bachelor of Science in Chemical Engineering (BS)</w:t>
      </w:r>
      <w:r w:rsidRPr="00762E3F">
        <w:rPr>
          <w:rFonts w:ascii="Times New Roman" w:hAnsi="Times New Roman"/>
          <w:szCs w:val="22"/>
        </w:rPr>
        <w:t xml:space="preserve">, </w:t>
      </w:r>
      <w:r w:rsidRPr="001C0056">
        <w:rPr>
          <w:rFonts w:ascii="Times New Roman" w:hAnsi="Times New Roman"/>
          <w:i/>
          <w:szCs w:val="22"/>
        </w:rPr>
        <w:t>cum laude</w:t>
      </w:r>
      <w:r w:rsidR="005B6349">
        <w:rPr>
          <w:rFonts w:ascii="Times New Roman" w:hAnsi="Times New Roman"/>
          <w:szCs w:val="22"/>
        </w:rPr>
        <w:t>, June 1989</w:t>
      </w:r>
      <w:r w:rsidRPr="00762E3F">
        <w:rPr>
          <w:rFonts w:ascii="Times New Roman" w:hAnsi="Times New Roman"/>
          <w:szCs w:val="22"/>
        </w:rPr>
        <w:t>; GPA: 3.5/4.0</w:t>
      </w:r>
    </w:p>
    <w:p w:rsidR="00163DFF" w:rsidRDefault="00163DFF" w:rsidP="00163DFF">
      <w:pPr>
        <w:pStyle w:val="BodyTextIndent"/>
        <w:ind w:left="0"/>
        <w:rPr>
          <w:rFonts w:ascii="Times New Roman" w:hAnsi="Times New Roman"/>
          <w:szCs w:val="22"/>
        </w:rPr>
      </w:pPr>
    </w:p>
    <w:p w:rsidR="00376288" w:rsidRPr="00762E3F" w:rsidRDefault="00376288" w:rsidP="00163DFF">
      <w:pPr>
        <w:pStyle w:val="BodyTextIndent"/>
        <w:ind w:left="0"/>
        <w:rPr>
          <w:rFonts w:ascii="Times New Roman" w:hAnsi="Times New Roman"/>
          <w:szCs w:val="22"/>
        </w:rPr>
      </w:pPr>
    </w:p>
    <w:p w:rsidR="00163DFF" w:rsidRPr="00762E3F" w:rsidRDefault="00163DFF" w:rsidP="00163DFF">
      <w:pPr>
        <w:pStyle w:val="BodyTextIndent"/>
        <w:ind w:left="0"/>
        <w:jc w:val="center"/>
        <w:rPr>
          <w:rFonts w:ascii="Times New Roman" w:hAnsi="Times New Roman"/>
          <w:b/>
          <w:bCs/>
          <w:szCs w:val="22"/>
        </w:rPr>
      </w:pPr>
      <w:r w:rsidRPr="00762E3F">
        <w:rPr>
          <w:rFonts w:ascii="Times New Roman" w:hAnsi="Times New Roman"/>
          <w:b/>
          <w:bCs/>
          <w:szCs w:val="22"/>
        </w:rPr>
        <w:t>PROFESSIONAL / COMMUNITY AFFILIATIONS</w:t>
      </w:r>
    </w:p>
    <w:p w:rsidR="00163DFF" w:rsidRPr="00762E3F" w:rsidRDefault="00163DFF" w:rsidP="00163DFF">
      <w:pPr>
        <w:pStyle w:val="BodyTextIndent"/>
        <w:ind w:left="0"/>
        <w:jc w:val="center"/>
        <w:rPr>
          <w:rFonts w:ascii="Times New Roman" w:hAnsi="Times New Roman"/>
          <w:szCs w:val="22"/>
        </w:rPr>
      </w:pPr>
    </w:p>
    <w:p w:rsidR="00163DFF" w:rsidRPr="00762E3F" w:rsidRDefault="00163DFF" w:rsidP="00163DFF">
      <w:pPr>
        <w:pStyle w:val="BodyTextIndent"/>
        <w:spacing w:after="40"/>
        <w:ind w:left="0"/>
        <w:jc w:val="center"/>
        <w:rPr>
          <w:rFonts w:ascii="Times New Roman" w:hAnsi="Times New Roman"/>
          <w:szCs w:val="22"/>
        </w:rPr>
      </w:pPr>
      <w:r w:rsidRPr="00762E3F">
        <w:rPr>
          <w:rFonts w:ascii="Times New Roman" w:hAnsi="Times New Roman"/>
          <w:szCs w:val="22"/>
        </w:rPr>
        <w:t>Coal Trading Association (CTA)</w:t>
      </w:r>
    </w:p>
    <w:p w:rsidR="00163DFF" w:rsidRPr="00762E3F" w:rsidRDefault="00163DFF" w:rsidP="00163DFF">
      <w:pPr>
        <w:pStyle w:val="BodyTextIndent"/>
        <w:spacing w:after="40"/>
        <w:ind w:left="0"/>
        <w:jc w:val="center"/>
        <w:rPr>
          <w:rFonts w:ascii="Times New Roman" w:hAnsi="Times New Roman"/>
          <w:szCs w:val="22"/>
        </w:rPr>
      </w:pPr>
      <w:r w:rsidRPr="00762E3F">
        <w:rPr>
          <w:rFonts w:ascii="Times New Roman" w:hAnsi="Times New Roman"/>
          <w:szCs w:val="22"/>
        </w:rPr>
        <w:t>Emissions Marketing Association (EMA)</w:t>
      </w:r>
    </w:p>
    <w:p w:rsidR="00163DFF" w:rsidRPr="00762E3F" w:rsidRDefault="00163DFF" w:rsidP="00163DFF">
      <w:pPr>
        <w:pStyle w:val="BodyTextIndent"/>
        <w:spacing w:after="40"/>
        <w:ind w:left="0"/>
        <w:jc w:val="center"/>
        <w:rPr>
          <w:rFonts w:ascii="Times New Roman" w:hAnsi="Times New Roman"/>
          <w:szCs w:val="22"/>
        </w:rPr>
      </w:pPr>
      <w:r w:rsidRPr="00762E3F">
        <w:rPr>
          <w:rFonts w:ascii="Times New Roman" w:hAnsi="Times New Roman"/>
          <w:szCs w:val="22"/>
        </w:rPr>
        <w:t xml:space="preserve">American </w:t>
      </w:r>
      <w:smartTag w:uri="urn:schemas-microsoft-com:office:smarttags" w:element="place">
        <w:smartTag w:uri="urn:schemas-microsoft-com:office:smarttags" w:element="PlaceType">
          <w:r w:rsidRPr="00762E3F">
            <w:rPr>
              <w:rFonts w:ascii="Times New Roman" w:hAnsi="Times New Roman"/>
              <w:szCs w:val="22"/>
            </w:rPr>
            <w:t>Institute</w:t>
          </w:r>
        </w:smartTag>
        <w:r w:rsidRPr="00762E3F">
          <w:rPr>
            <w:rFonts w:ascii="Times New Roman" w:hAnsi="Times New Roman"/>
            <w:szCs w:val="22"/>
          </w:rPr>
          <w:t xml:space="preserve"> of </w:t>
        </w:r>
        <w:smartTag w:uri="urn:schemas-microsoft-com:office:smarttags" w:element="PlaceName">
          <w:r w:rsidRPr="00762E3F">
            <w:rPr>
              <w:rFonts w:ascii="Times New Roman" w:hAnsi="Times New Roman"/>
              <w:szCs w:val="22"/>
            </w:rPr>
            <w:t>Chemical Engineers</w:t>
          </w:r>
        </w:smartTag>
      </w:smartTag>
      <w:r w:rsidRPr="00762E3F">
        <w:rPr>
          <w:rFonts w:ascii="Times New Roman" w:hAnsi="Times New Roman"/>
          <w:szCs w:val="22"/>
        </w:rPr>
        <w:t xml:space="preserve"> (AICHE)</w:t>
      </w:r>
    </w:p>
    <w:p w:rsidR="00163DFF" w:rsidRPr="00762E3F" w:rsidRDefault="00163DFF" w:rsidP="00163DFF">
      <w:pPr>
        <w:pStyle w:val="BodyTextIndent"/>
        <w:spacing w:after="40"/>
        <w:ind w:left="0"/>
        <w:jc w:val="center"/>
        <w:rPr>
          <w:rFonts w:ascii="Times New Roman" w:hAnsi="Times New Roman"/>
        </w:rPr>
      </w:pPr>
      <w:r w:rsidRPr="00762E3F">
        <w:rPr>
          <w:rFonts w:ascii="Times New Roman" w:hAnsi="Times New Roman"/>
        </w:rPr>
        <w:t>Project Leader, Habitat for Humanity</w:t>
      </w:r>
    </w:p>
    <w:p w:rsidR="00163DFF" w:rsidRPr="00762E3F" w:rsidRDefault="00163DFF" w:rsidP="00163DFF">
      <w:pPr>
        <w:pStyle w:val="BodyTextIndent"/>
        <w:ind w:left="0"/>
        <w:jc w:val="center"/>
        <w:rPr>
          <w:rFonts w:ascii="Times New Roman" w:hAnsi="Times New Roman"/>
        </w:rPr>
      </w:pPr>
      <w:r w:rsidRPr="00762E3F">
        <w:rPr>
          <w:rFonts w:ascii="Times New Roman" w:hAnsi="Times New Roman"/>
        </w:rPr>
        <w:t xml:space="preserve">Coach, </w:t>
      </w:r>
      <w:smartTag w:uri="urn:schemas-microsoft-com:office:smarttags" w:element="place">
        <w:smartTag w:uri="urn:schemas-microsoft-com:office:smarttags" w:element="City">
          <w:r w:rsidRPr="00762E3F">
            <w:rPr>
              <w:rFonts w:ascii="Times New Roman" w:hAnsi="Times New Roman"/>
            </w:rPr>
            <w:t>Houston</w:t>
          </w:r>
        </w:smartTag>
      </w:smartTag>
      <w:r w:rsidRPr="00762E3F">
        <w:rPr>
          <w:rFonts w:ascii="Times New Roman" w:hAnsi="Times New Roman"/>
        </w:rPr>
        <w:t xml:space="preserve"> Area Youth Soccer</w:t>
      </w:r>
    </w:p>
    <w:p w:rsidR="000854D2" w:rsidRDefault="000854D2" w:rsidP="000854D2">
      <w:pPr>
        <w:pStyle w:val="PlainText"/>
        <w:spacing w:before="240"/>
        <w:rPr>
          <w:rFonts w:ascii="Palatino Linotype" w:hAnsi="Palatino Linotype"/>
          <w:b/>
          <w:i/>
          <w:sz w:val="28"/>
          <w:szCs w:val="28"/>
        </w:rPr>
      </w:pPr>
    </w:p>
    <w:p w:rsidR="00D55B31" w:rsidRDefault="00D55B31" w:rsidP="000854D2">
      <w:pPr>
        <w:pStyle w:val="PlainText"/>
        <w:spacing w:before="240"/>
        <w:rPr>
          <w:rFonts w:ascii="Palatino Linotype" w:hAnsi="Palatino Linotype"/>
          <w:b/>
          <w:i/>
          <w:sz w:val="24"/>
          <w:szCs w:val="24"/>
        </w:rPr>
      </w:pPr>
    </w:p>
    <w:p w:rsidR="000854D2" w:rsidRPr="00311E77" w:rsidRDefault="000854D2" w:rsidP="000854D2">
      <w:pPr>
        <w:pStyle w:val="PlainText"/>
        <w:spacing w:before="240"/>
        <w:rPr>
          <w:rFonts w:ascii="Palatino Linotype" w:hAnsi="Palatino Linotype"/>
          <w:b/>
          <w:i/>
          <w:sz w:val="24"/>
          <w:szCs w:val="24"/>
        </w:rPr>
      </w:pPr>
      <w:r w:rsidRPr="00311E77">
        <w:rPr>
          <w:rFonts w:ascii="Palatino Linotype" w:hAnsi="Palatino Linotype"/>
          <w:b/>
          <w:i/>
          <w:sz w:val="24"/>
          <w:szCs w:val="24"/>
        </w:rPr>
        <w:lastRenderedPageBreak/>
        <w:t xml:space="preserve">SAMPLE MBA </w:t>
      </w:r>
      <w:r w:rsidRPr="00311E77">
        <w:rPr>
          <w:rFonts w:ascii="Palatino Linotype" w:hAnsi="Palatino Linotype"/>
          <w:b/>
          <w:i/>
          <w:sz w:val="24"/>
          <w:szCs w:val="24"/>
          <w:u w:val="single"/>
        </w:rPr>
        <w:t>FUNCTIONAL</w:t>
      </w:r>
      <w:r w:rsidRPr="00311E77">
        <w:rPr>
          <w:rFonts w:ascii="Palatino Linotype" w:hAnsi="Palatino Linotype"/>
          <w:b/>
          <w:i/>
          <w:sz w:val="24"/>
          <w:szCs w:val="24"/>
        </w:rPr>
        <w:t xml:space="preserve"> RESUME</w:t>
      </w:r>
    </w:p>
    <w:p w:rsidR="000854D2" w:rsidRPr="00EA1EFA" w:rsidRDefault="000854D2" w:rsidP="000854D2">
      <w:pPr>
        <w:pStyle w:val="Title"/>
        <w:outlineLvl w:val="0"/>
        <w:rPr>
          <w:smallCaps/>
          <w:sz w:val="12"/>
          <w:szCs w:val="12"/>
        </w:rPr>
      </w:pPr>
    </w:p>
    <w:p w:rsidR="000854D2" w:rsidRPr="008C2B30" w:rsidRDefault="000854D2" w:rsidP="000854D2">
      <w:pPr>
        <w:pStyle w:val="Title"/>
        <w:outlineLvl w:val="0"/>
        <w:rPr>
          <w:rFonts w:ascii="Times New Roman" w:hAnsi="Times New Roman" w:cs="Times New Roman"/>
          <w:b/>
          <w:smallCaps/>
          <w:sz w:val="28"/>
          <w:szCs w:val="28"/>
        </w:rPr>
      </w:pPr>
      <w:r w:rsidRPr="008C2B30">
        <w:rPr>
          <w:rFonts w:ascii="Times New Roman" w:hAnsi="Times New Roman" w:cs="Times New Roman"/>
          <w:b/>
          <w:smallCaps/>
          <w:sz w:val="28"/>
          <w:szCs w:val="28"/>
        </w:rPr>
        <w:t>Robert D. Summers</w:t>
      </w:r>
    </w:p>
    <w:p w:rsidR="000854D2" w:rsidRPr="008C2B30" w:rsidRDefault="00D55B31" w:rsidP="000854D2">
      <w:pPr>
        <w:outlineLvl w:val="0"/>
        <w:rPr>
          <w:rFonts w:ascii="Times New Roman" w:hAnsi="Times New Roman"/>
          <w:szCs w:val="22"/>
        </w:rPr>
      </w:pPr>
      <w:r w:rsidRPr="008A0104">
        <w:rPr>
          <w:rFonts w:ascii="Times New Roman" w:hAnsi="Times New Roman"/>
          <w:szCs w:val="22"/>
          <w:u w:val="single"/>
        </w:rPr>
        <w:t>LinkedIn Profile Link</w:t>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r>
      <w:r w:rsidR="000854D2">
        <w:rPr>
          <w:rFonts w:ascii="Times New Roman" w:hAnsi="Times New Roman"/>
          <w:szCs w:val="22"/>
        </w:rPr>
        <w:tab/>
        <w:t xml:space="preserve">   </w:t>
      </w:r>
      <w:r>
        <w:rPr>
          <w:rFonts w:ascii="Times New Roman" w:hAnsi="Times New Roman"/>
          <w:szCs w:val="22"/>
        </w:rPr>
        <w:t xml:space="preserve">             </w:t>
      </w:r>
      <w:r w:rsidR="000854D2" w:rsidRPr="008C2B30">
        <w:rPr>
          <w:rFonts w:ascii="Times New Roman" w:hAnsi="Times New Roman"/>
          <w:szCs w:val="22"/>
        </w:rPr>
        <w:t>281-555-2345</w:t>
      </w:r>
    </w:p>
    <w:p w:rsidR="000854D2" w:rsidRPr="008C2B30" w:rsidRDefault="000854D2" w:rsidP="00EA1EFA">
      <w:pPr>
        <w:outlineLvl w:val="0"/>
        <w:rPr>
          <w:rFonts w:ascii="Times New Roman" w:hAnsi="Times New Roman"/>
          <w:szCs w:val="22"/>
        </w:rPr>
      </w:pPr>
      <w:r w:rsidRPr="008C2B30">
        <w:rPr>
          <w:rFonts w:ascii="Times New Roman" w:hAnsi="Times New Roman"/>
          <w:szCs w:val="22"/>
        </w:rPr>
        <w:t>Houston, Texas  77077</w:t>
      </w:r>
      <w:r w:rsidRPr="008C2B30">
        <w:rPr>
          <w:rFonts w:ascii="Times New Roman" w:hAnsi="Times New Roman"/>
          <w:szCs w:val="22"/>
        </w:rPr>
        <w:tab/>
      </w:r>
      <w:r w:rsidRPr="008C2B30">
        <w:rPr>
          <w:rFonts w:ascii="Times New Roman" w:hAnsi="Times New Roman"/>
          <w:szCs w:val="22"/>
        </w:rPr>
        <w:tab/>
      </w:r>
      <w:r w:rsidRPr="008C2B30">
        <w:rPr>
          <w:rFonts w:ascii="Times New Roman" w:hAnsi="Times New Roman"/>
          <w:szCs w:val="22"/>
        </w:rPr>
        <w:tab/>
        <w:t xml:space="preserve">   </w:t>
      </w:r>
      <w:r>
        <w:rPr>
          <w:rFonts w:ascii="Times New Roman" w:hAnsi="Times New Roman"/>
          <w:szCs w:val="22"/>
        </w:rPr>
        <w:t xml:space="preserve">                                         </w:t>
      </w:r>
      <w:r w:rsidR="00D55B31">
        <w:rPr>
          <w:rFonts w:ascii="Times New Roman" w:hAnsi="Times New Roman"/>
          <w:szCs w:val="22"/>
        </w:rPr>
        <w:t xml:space="preserve">      </w:t>
      </w:r>
      <w:r>
        <w:rPr>
          <w:rFonts w:ascii="Times New Roman" w:hAnsi="Times New Roman"/>
          <w:szCs w:val="22"/>
        </w:rPr>
        <w:t xml:space="preserve"> rd</w:t>
      </w:r>
      <w:r w:rsidR="00D55B31">
        <w:rPr>
          <w:rFonts w:ascii="Times New Roman" w:hAnsi="Times New Roman"/>
          <w:szCs w:val="22"/>
        </w:rPr>
        <w:t>x</w:t>
      </w:r>
      <w:r>
        <w:rPr>
          <w:rFonts w:ascii="Times New Roman" w:hAnsi="Times New Roman"/>
          <w:szCs w:val="22"/>
        </w:rPr>
        <w:t>summers@</w:t>
      </w:r>
      <w:r w:rsidR="00D55B31">
        <w:rPr>
          <w:rFonts w:ascii="Times New Roman" w:hAnsi="Times New Roman"/>
          <w:szCs w:val="22"/>
        </w:rPr>
        <w:t>gmail</w:t>
      </w:r>
      <w:r>
        <w:rPr>
          <w:rFonts w:ascii="Times New Roman" w:hAnsi="Times New Roman"/>
          <w:szCs w:val="22"/>
        </w:rPr>
        <w:t>.c</w:t>
      </w:r>
      <w:r w:rsidRPr="008C2B30">
        <w:rPr>
          <w:rFonts w:ascii="Times New Roman" w:hAnsi="Times New Roman"/>
          <w:szCs w:val="22"/>
        </w:rPr>
        <w:t>om</w:t>
      </w:r>
    </w:p>
    <w:p w:rsidR="000854D2" w:rsidRDefault="000854D2" w:rsidP="000854D2">
      <w:pPr>
        <w:outlineLvl w:val="0"/>
        <w:rPr>
          <w:sz w:val="6"/>
        </w:rPr>
      </w:pPr>
    </w:p>
    <w:p w:rsidR="000854D2" w:rsidRPr="003A185A" w:rsidRDefault="000854D2" w:rsidP="000854D2">
      <w:pPr>
        <w:pStyle w:val="Heading1"/>
        <w:pBdr>
          <w:top w:val="single" w:sz="4" w:space="1" w:color="auto"/>
        </w:pBdr>
        <w:spacing w:before="0"/>
        <w:rPr>
          <w:rFonts w:ascii="Times New Roman" w:hAnsi="Times New Roman" w:cs="Times New Roman"/>
          <w:sz w:val="20"/>
          <w:szCs w:val="20"/>
        </w:rPr>
      </w:pPr>
    </w:p>
    <w:p w:rsidR="00311E77" w:rsidRDefault="00311E77" w:rsidP="00311E77">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CAREER SUMMARY</w:t>
      </w:r>
    </w:p>
    <w:p w:rsidR="00311E77" w:rsidRDefault="00311E77" w:rsidP="00311E77">
      <w:pPr>
        <w:rPr>
          <w:sz w:val="16"/>
          <w:szCs w:val="16"/>
        </w:rPr>
      </w:pPr>
    </w:p>
    <w:p w:rsidR="00311E77" w:rsidRDefault="00311E77" w:rsidP="00311E77">
      <w:pPr>
        <w:pStyle w:val="BodyText"/>
        <w:spacing w:after="40"/>
        <w:jc w:val="both"/>
        <w:rPr>
          <w:rFonts w:ascii="Times New Roman" w:hAnsi="Times New Roman"/>
        </w:rPr>
      </w:pPr>
      <w:r>
        <w:rPr>
          <w:rFonts w:ascii="Times New Roman" w:hAnsi="Times New Roman"/>
        </w:rPr>
        <w:t xml:space="preserve">Energy Executive with significant experience in the deregulated power, refining, and petrochemical industries.  Outstanding leadership skills to motivate teams of professionals to meet and exceed business goals.  Excellent communication and interpersonal skills that are leveraged to develop effective customer relationships and strong industry networks.  Strong analytical and problem-solving skills. Expertise in: </w:t>
      </w:r>
    </w:p>
    <w:p w:rsidR="00311E77" w:rsidRDefault="00311E77" w:rsidP="00311E77">
      <w:pPr>
        <w:pStyle w:val="BodyText"/>
        <w:spacing w:after="40"/>
        <w:ind w:left="720"/>
        <w:jc w:val="both"/>
        <w:rPr>
          <w:rFonts w:ascii="Times New Roman" w:hAnsi="Times New Roman"/>
        </w:rPr>
      </w:pPr>
      <w:r>
        <w:rPr>
          <w:rFonts w:ascii="Times New Roman" w:hAnsi="Times New Roman"/>
        </w:rPr>
        <w:t xml:space="preserve">▪  Strategic Planning and Forecasting </w:t>
      </w:r>
      <w:r>
        <w:rPr>
          <w:rFonts w:ascii="Times New Roman" w:hAnsi="Times New Roman"/>
        </w:rPr>
        <w:tab/>
      </w:r>
      <w:r>
        <w:rPr>
          <w:rFonts w:ascii="Times New Roman" w:hAnsi="Times New Roman"/>
        </w:rPr>
        <w:tab/>
        <w:t xml:space="preserve">▪  Fuel Supply and Transportation </w:t>
      </w:r>
    </w:p>
    <w:p w:rsidR="00311E77" w:rsidRDefault="00311E77" w:rsidP="00311E77">
      <w:pPr>
        <w:pStyle w:val="BodyText"/>
        <w:spacing w:after="40"/>
        <w:ind w:left="720"/>
        <w:jc w:val="both"/>
        <w:rPr>
          <w:rFonts w:ascii="Times New Roman" w:hAnsi="Times New Roman"/>
        </w:rPr>
      </w:pPr>
      <w:r>
        <w:rPr>
          <w:rFonts w:ascii="Times New Roman" w:hAnsi="Times New Roman"/>
        </w:rPr>
        <w:t>▪  Deal Structuring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Project Management.</w:t>
      </w:r>
    </w:p>
    <w:p w:rsidR="00311E77" w:rsidRDefault="00311E77" w:rsidP="00311E77">
      <w:pPr>
        <w:pStyle w:val="BodyText"/>
        <w:ind w:left="720"/>
        <w:jc w:val="both"/>
        <w:rPr>
          <w:rFonts w:ascii="Times New Roman" w:hAnsi="Times New Roman"/>
        </w:rPr>
      </w:pPr>
      <w:r>
        <w:rPr>
          <w:rFonts w:ascii="Times New Roman" w:hAnsi="Times New Roman"/>
        </w:rPr>
        <w:t xml:space="preserve">▪  Financial/Pricing Modeling </w:t>
      </w:r>
      <w:r>
        <w:rPr>
          <w:rFonts w:ascii="Times New Roman" w:hAnsi="Times New Roman"/>
        </w:rPr>
        <w:tab/>
      </w:r>
      <w:r>
        <w:rPr>
          <w:rFonts w:ascii="Times New Roman" w:hAnsi="Times New Roman"/>
        </w:rPr>
        <w:tab/>
      </w:r>
      <w:r>
        <w:rPr>
          <w:rFonts w:ascii="Times New Roman" w:hAnsi="Times New Roman"/>
        </w:rPr>
        <w:tab/>
        <w:t>▪  Business Development</w:t>
      </w:r>
    </w:p>
    <w:p w:rsidR="000854D2" w:rsidRPr="00EA1EFA" w:rsidRDefault="000854D2" w:rsidP="000854D2">
      <w:pPr>
        <w:rPr>
          <w:b/>
          <w:sz w:val="10"/>
          <w:szCs w:val="10"/>
        </w:rPr>
      </w:pPr>
    </w:p>
    <w:p w:rsidR="000854D2" w:rsidRPr="008C2B30" w:rsidRDefault="000854D2" w:rsidP="000854D2">
      <w:pPr>
        <w:pStyle w:val="BodyTextIndent"/>
        <w:ind w:left="0"/>
        <w:jc w:val="center"/>
        <w:rPr>
          <w:rFonts w:ascii="Times New Roman" w:hAnsi="Times New Roman"/>
          <w:caps/>
        </w:rPr>
      </w:pPr>
      <w:r w:rsidRPr="008C2B30">
        <w:rPr>
          <w:rFonts w:ascii="Times New Roman" w:hAnsi="Times New Roman"/>
          <w:b/>
          <w:caps/>
        </w:rPr>
        <w:t>CAREER HIGHLIGHTS</w:t>
      </w:r>
    </w:p>
    <w:p w:rsidR="000854D2" w:rsidRPr="00006821" w:rsidRDefault="000854D2" w:rsidP="000854D2">
      <w:pPr>
        <w:pStyle w:val="BodyTextIndent"/>
        <w:ind w:left="0"/>
        <w:rPr>
          <w:sz w:val="12"/>
          <w:szCs w:val="12"/>
        </w:rPr>
      </w:pPr>
    </w:p>
    <w:p w:rsidR="000854D2" w:rsidRPr="008C2B30" w:rsidRDefault="000854D2" w:rsidP="000854D2">
      <w:pPr>
        <w:pStyle w:val="BodyTextIndent"/>
        <w:ind w:left="0"/>
        <w:rPr>
          <w:rFonts w:ascii="Times New Roman" w:hAnsi="Times New Roman"/>
          <w:b/>
          <w:u w:val="single"/>
        </w:rPr>
      </w:pPr>
      <w:r w:rsidRPr="008C2B30">
        <w:rPr>
          <w:rFonts w:ascii="Times New Roman" w:hAnsi="Times New Roman"/>
          <w:b/>
          <w:u w:val="single"/>
        </w:rPr>
        <w:t>Supply Chain / Logistics</w:t>
      </w:r>
    </w:p>
    <w:p w:rsidR="000854D2" w:rsidRPr="008C2B30" w:rsidRDefault="000854D2" w:rsidP="000854D2">
      <w:pPr>
        <w:pStyle w:val="BodyTextIndent"/>
        <w:ind w:left="0"/>
        <w:rPr>
          <w:rFonts w:ascii="Times New Roman" w:hAnsi="Times New Roman"/>
          <w:sz w:val="8"/>
          <w:szCs w:val="8"/>
        </w:rPr>
      </w:pPr>
    </w:p>
    <w:p w:rsidR="000854D2" w:rsidRPr="008C2B30" w:rsidRDefault="000854D2" w:rsidP="00EA1EFA">
      <w:pPr>
        <w:pStyle w:val="BodyTextIndent"/>
        <w:numPr>
          <w:ilvl w:val="0"/>
          <w:numId w:val="9"/>
        </w:numPr>
        <w:spacing w:after="40"/>
        <w:jc w:val="left"/>
        <w:rPr>
          <w:rFonts w:ascii="Times New Roman" w:hAnsi="Times New Roman"/>
        </w:rPr>
      </w:pPr>
      <w:r w:rsidRPr="008C2B30">
        <w:rPr>
          <w:rFonts w:ascii="Times New Roman" w:hAnsi="Times New Roman"/>
        </w:rPr>
        <w:t>Developed commercial strategy, goals, and metrics as member of Commercial Leadership Team, in collaboration with leaders of Gas, Power, and Risk departments.</w:t>
      </w:r>
    </w:p>
    <w:p w:rsidR="000854D2" w:rsidRPr="008C2B30" w:rsidRDefault="000854D2" w:rsidP="00EA1EFA">
      <w:pPr>
        <w:pStyle w:val="BodyTextIndent"/>
        <w:numPr>
          <w:ilvl w:val="0"/>
          <w:numId w:val="9"/>
        </w:numPr>
        <w:spacing w:after="40"/>
        <w:jc w:val="left"/>
        <w:rPr>
          <w:rFonts w:ascii="Times New Roman" w:hAnsi="Times New Roman"/>
        </w:rPr>
      </w:pPr>
      <w:r w:rsidRPr="008C2B30">
        <w:rPr>
          <w:rFonts w:ascii="Times New Roman" w:hAnsi="Times New Roman"/>
        </w:rPr>
        <w:t>Led fuel supply optimization of oil and natural gas, resulting in $25 MM in gross margin.</w:t>
      </w:r>
    </w:p>
    <w:p w:rsidR="000854D2" w:rsidRPr="008C2B30" w:rsidRDefault="000854D2" w:rsidP="00EA1EFA">
      <w:pPr>
        <w:pStyle w:val="BodyTextIndent"/>
        <w:numPr>
          <w:ilvl w:val="0"/>
          <w:numId w:val="9"/>
        </w:numPr>
        <w:spacing w:after="40"/>
        <w:jc w:val="left"/>
        <w:rPr>
          <w:rFonts w:ascii="Times New Roman" w:hAnsi="Times New Roman"/>
        </w:rPr>
      </w:pPr>
      <w:r w:rsidRPr="008C2B30">
        <w:rPr>
          <w:rFonts w:ascii="Times New Roman" w:hAnsi="Times New Roman"/>
        </w:rPr>
        <w:t>Spearheaded early capture of PRB coal as a lower priced substitute fuel and led cross-functional team in expediting test burns and air permit modifications, and securing supply and transportation arrangements for $25 MM/yr savings.</w:t>
      </w:r>
    </w:p>
    <w:p w:rsidR="000854D2" w:rsidRPr="008C2B30" w:rsidRDefault="000854D2" w:rsidP="00EA1EFA">
      <w:pPr>
        <w:pStyle w:val="BodyTextIndent"/>
        <w:numPr>
          <w:ilvl w:val="0"/>
          <w:numId w:val="9"/>
        </w:numPr>
        <w:spacing w:after="40"/>
        <w:jc w:val="left"/>
        <w:rPr>
          <w:rFonts w:ascii="Times New Roman" w:hAnsi="Times New Roman"/>
        </w:rPr>
      </w:pPr>
      <w:r w:rsidRPr="008C2B30">
        <w:rPr>
          <w:rFonts w:ascii="Times New Roman" w:hAnsi="Times New Roman"/>
        </w:rPr>
        <w:t xml:space="preserve">Served as member of three-person commercial team that led successful negotiations of a $1.5 B refinancing package for a subsidiary holding company.  </w:t>
      </w:r>
    </w:p>
    <w:p w:rsidR="000854D2" w:rsidRPr="008C2B30" w:rsidRDefault="000854D2" w:rsidP="00EA1EFA">
      <w:pPr>
        <w:pStyle w:val="BodyTextIndent"/>
        <w:numPr>
          <w:ilvl w:val="0"/>
          <w:numId w:val="9"/>
        </w:numPr>
        <w:spacing w:after="40"/>
        <w:jc w:val="left"/>
        <w:rPr>
          <w:rFonts w:ascii="Times New Roman" w:hAnsi="Times New Roman"/>
        </w:rPr>
      </w:pPr>
      <w:r w:rsidRPr="008C2B30">
        <w:rPr>
          <w:rFonts w:ascii="Times New Roman" w:hAnsi="Times New Roman"/>
        </w:rPr>
        <w:t>Leader of emissions compliance strategic planning team that developed strategy, resulting in $10 MM/yr. reduction in compliance costs versus environmental controls.</w:t>
      </w:r>
    </w:p>
    <w:p w:rsidR="000854D2" w:rsidRPr="008C2B30" w:rsidRDefault="000854D2" w:rsidP="000854D2">
      <w:pPr>
        <w:pStyle w:val="BodyTextIndent"/>
        <w:numPr>
          <w:ilvl w:val="0"/>
          <w:numId w:val="9"/>
        </w:numPr>
        <w:jc w:val="left"/>
        <w:rPr>
          <w:rFonts w:ascii="Times New Roman" w:hAnsi="Times New Roman"/>
        </w:rPr>
      </w:pPr>
      <w:r w:rsidRPr="008C2B30">
        <w:rPr>
          <w:rFonts w:ascii="Times New Roman" w:hAnsi="Times New Roman"/>
        </w:rPr>
        <w:t>Established coal-based synfuel strategic business unit, resulting in $30 MM cumulative reduction in fuel expenses from 2001 to 2005.</w:t>
      </w:r>
    </w:p>
    <w:p w:rsidR="00EA1EFA" w:rsidRPr="00EA1EFA" w:rsidRDefault="00EA1EFA" w:rsidP="000854D2">
      <w:pPr>
        <w:pStyle w:val="BodyTextIndent"/>
        <w:ind w:left="0"/>
        <w:rPr>
          <w:sz w:val="10"/>
          <w:szCs w:val="10"/>
        </w:rPr>
      </w:pPr>
    </w:p>
    <w:p w:rsidR="000854D2" w:rsidRPr="008C2B30" w:rsidRDefault="000854D2" w:rsidP="000854D2">
      <w:pPr>
        <w:pStyle w:val="BodyTextIndent"/>
        <w:ind w:left="0"/>
        <w:rPr>
          <w:rFonts w:ascii="Times New Roman" w:hAnsi="Times New Roman"/>
          <w:b/>
          <w:u w:val="single"/>
        </w:rPr>
      </w:pPr>
      <w:r w:rsidRPr="008C2B30">
        <w:rPr>
          <w:rFonts w:ascii="Times New Roman" w:hAnsi="Times New Roman"/>
          <w:b/>
          <w:u w:val="single"/>
        </w:rPr>
        <w:t>Business Development</w:t>
      </w:r>
    </w:p>
    <w:p w:rsidR="000854D2" w:rsidRPr="008C2B30" w:rsidRDefault="000854D2" w:rsidP="000854D2">
      <w:pPr>
        <w:pStyle w:val="BodyTextIndent"/>
        <w:ind w:left="0"/>
        <w:rPr>
          <w:rFonts w:ascii="Times New Roman" w:hAnsi="Times New Roman"/>
          <w:sz w:val="8"/>
          <w:szCs w:val="8"/>
        </w:rPr>
      </w:pPr>
    </w:p>
    <w:p w:rsidR="000854D2" w:rsidRPr="008C2B30" w:rsidRDefault="000854D2" w:rsidP="00EA1EFA">
      <w:pPr>
        <w:pStyle w:val="BodyTextIndent"/>
        <w:numPr>
          <w:ilvl w:val="0"/>
          <w:numId w:val="10"/>
        </w:numPr>
        <w:spacing w:after="40"/>
        <w:jc w:val="left"/>
        <w:rPr>
          <w:rFonts w:ascii="Times New Roman" w:hAnsi="Times New Roman"/>
        </w:rPr>
      </w:pPr>
      <w:r w:rsidRPr="008C2B30">
        <w:rPr>
          <w:rFonts w:ascii="Times New Roman" w:hAnsi="Times New Roman"/>
        </w:rPr>
        <w:t>Developed market alternatives and negotiated a 10-year agreement with British Petroleum affiliate for processing of refinery off-gases resulting in $40 MM NPV benefit to the Partnership.</w:t>
      </w:r>
    </w:p>
    <w:p w:rsidR="000854D2" w:rsidRPr="008C2B30" w:rsidRDefault="000854D2" w:rsidP="00EA1EFA">
      <w:pPr>
        <w:pStyle w:val="BodyTextIndent"/>
        <w:numPr>
          <w:ilvl w:val="0"/>
          <w:numId w:val="10"/>
        </w:numPr>
        <w:spacing w:after="40"/>
        <w:jc w:val="left"/>
        <w:rPr>
          <w:rFonts w:ascii="Times New Roman" w:hAnsi="Times New Roman"/>
        </w:rPr>
      </w:pPr>
      <w:r w:rsidRPr="008C2B30">
        <w:rPr>
          <w:rFonts w:ascii="Times New Roman" w:hAnsi="Times New Roman"/>
        </w:rPr>
        <w:t xml:space="preserve">Led development of $325 MM crude unit and coker expansion, including financial evaluations and negotiations on risk balancing mechanisms, crude supply, and project deliverables. </w:t>
      </w:r>
    </w:p>
    <w:p w:rsidR="000854D2" w:rsidRPr="008C2B30" w:rsidRDefault="000854D2" w:rsidP="00EA1EFA">
      <w:pPr>
        <w:pStyle w:val="BodyTextIndent"/>
        <w:numPr>
          <w:ilvl w:val="0"/>
          <w:numId w:val="10"/>
        </w:numPr>
        <w:spacing w:after="40"/>
        <w:jc w:val="left"/>
        <w:rPr>
          <w:rFonts w:ascii="Times New Roman" w:hAnsi="Times New Roman"/>
        </w:rPr>
      </w:pPr>
      <w:r w:rsidRPr="008C2B30">
        <w:rPr>
          <w:rFonts w:ascii="Times New Roman" w:hAnsi="Times New Roman"/>
        </w:rPr>
        <w:t xml:space="preserve">Identified, developed, and negotiated an MOU for a $500 MM third-party build-own-operate petroleum coke gasification project. </w:t>
      </w:r>
    </w:p>
    <w:p w:rsidR="000854D2" w:rsidRPr="008C2B30" w:rsidRDefault="000854D2" w:rsidP="000854D2">
      <w:pPr>
        <w:pStyle w:val="BodyTextIndent"/>
        <w:numPr>
          <w:ilvl w:val="0"/>
          <w:numId w:val="10"/>
        </w:numPr>
        <w:rPr>
          <w:rFonts w:ascii="Times New Roman" w:hAnsi="Times New Roman"/>
        </w:rPr>
      </w:pPr>
      <w:r w:rsidRPr="008C2B30">
        <w:rPr>
          <w:rFonts w:ascii="Times New Roman" w:hAnsi="Times New Roman"/>
        </w:rPr>
        <w:t xml:space="preserve">Developed a scenario-based 5-year strategic plan, including responses to industry, environmental, and regulatory changes. </w:t>
      </w:r>
    </w:p>
    <w:p w:rsidR="000854D2" w:rsidRPr="00EA1EFA" w:rsidRDefault="000854D2" w:rsidP="000854D2">
      <w:pPr>
        <w:pStyle w:val="BodyTextIndent"/>
        <w:ind w:left="0"/>
        <w:rPr>
          <w:sz w:val="10"/>
          <w:szCs w:val="10"/>
        </w:rPr>
      </w:pPr>
    </w:p>
    <w:p w:rsidR="000854D2" w:rsidRPr="008C2B30" w:rsidRDefault="000854D2" w:rsidP="000854D2">
      <w:pPr>
        <w:pStyle w:val="BodyTextIndent"/>
        <w:ind w:left="0"/>
        <w:rPr>
          <w:rFonts w:ascii="Times New Roman" w:hAnsi="Times New Roman"/>
          <w:b/>
          <w:u w:val="single"/>
        </w:rPr>
      </w:pPr>
      <w:r w:rsidRPr="008C2B30">
        <w:rPr>
          <w:rFonts w:ascii="Times New Roman" w:hAnsi="Times New Roman"/>
          <w:b/>
          <w:u w:val="single"/>
        </w:rPr>
        <w:t>Project / Engineering Management</w:t>
      </w:r>
    </w:p>
    <w:p w:rsidR="000854D2" w:rsidRPr="008C2B30" w:rsidRDefault="000854D2" w:rsidP="000854D2">
      <w:pPr>
        <w:pStyle w:val="BodyTextIndent"/>
        <w:ind w:left="0"/>
        <w:rPr>
          <w:rFonts w:ascii="Times New Roman" w:hAnsi="Times New Roman"/>
          <w:sz w:val="8"/>
          <w:szCs w:val="8"/>
        </w:rPr>
      </w:pPr>
    </w:p>
    <w:p w:rsidR="000854D2" w:rsidRPr="008C2B30" w:rsidRDefault="000854D2" w:rsidP="000854D2">
      <w:pPr>
        <w:pStyle w:val="BodyTextIndent"/>
        <w:numPr>
          <w:ilvl w:val="0"/>
          <w:numId w:val="11"/>
        </w:numPr>
        <w:spacing w:after="60"/>
        <w:jc w:val="left"/>
        <w:rPr>
          <w:rFonts w:ascii="Times New Roman" w:hAnsi="Times New Roman"/>
          <w:b/>
        </w:rPr>
      </w:pPr>
      <w:r w:rsidRPr="008C2B30">
        <w:rPr>
          <w:rFonts w:ascii="Times New Roman" w:hAnsi="Times New Roman"/>
        </w:rPr>
        <w:t xml:space="preserve">Increased the capital efficiency (NPV/capital expenditure) of the capital budget from 1.6 to 2.1 through improved screening criteria and streamlined approval process. </w:t>
      </w:r>
    </w:p>
    <w:p w:rsidR="00296647" w:rsidRDefault="00296647" w:rsidP="00296647">
      <w:pPr>
        <w:pStyle w:val="BodyTextIndent"/>
        <w:spacing w:after="60"/>
        <w:ind w:left="0"/>
        <w:rPr>
          <w:rFonts w:ascii="Times New Roman" w:hAnsi="Times New Roman"/>
          <w:szCs w:val="22"/>
          <w:u w:val="single"/>
        </w:rPr>
      </w:pPr>
      <w:r w:rsidRPr="00296647">
        <w:rPr>
          <w:rFonts w:ascii="Times New Roman" w:hAnsi="Times New Roman"/>
          <w:szCs w:val="22"/>
          <w:u w:val="single"/>
        </w:rPr>
        <w:lastRenderedPageBreak/>
        <w:t>Robert D. Summers</w:t>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sidRPr="00296647">
        <w:rPr>
          <w:rFonts w:ascii="Times New Roman" w:hAnsi="Times New Roman"/>
          <w:szCs w:val="22"/>
          <w:u w:val="single"/>
        </w:rPr>
        <w:tab/>
      </w:r>
      <w:r>
        <w:rPr>
          <w:rFonts w:ascii="Times New Roman" w:hAnsi="Times New Roman"/>
          <w:szCs w:val="22"/>
          <w:u w:val="single"/>
        </w:rPr>
        <w:t xml:space="preserve"> </w:t>
      </w:r>
      <w:r w:rsidRPr="00296647">
        <w:rPr>
          <w:rFonts w:ascii="Times New Roman" w:hAnsi="Times New Roman"/>
          <w:szCs w:val="22"/>
          <w:u w:val="single"/>
        </w:rPr>
        <w:tab/>
      </w:r>
      <w:r>
        <w:rPr>
          <w:rFonts w:ascii="Times New Roman" w:hAnsi="Times New Roman"/>
          <w:szCs w:val="22"/>
          <w:u w:val="single"/>
        </w:rPr>
        <w:t xml:space="preserve">             </w:t>
      </w:r>
      <w:r w:rsidRPr="00296647">
        <w:rPr>
          <w:rFonts w:ascii="Times New Roman" w:hAnsi="Times New Roman"/>
          <w:szCs w:val="22"/>
          <w:u w:val="single"/>
        </w:rPr>
        <w:t>Page 2</w:t>
      </w:r>
    </w:p>
    <w:p w:rsidR="00296647" w:rsidRDefault="00296647" w:rsidP="00296647">
      <w:pPr>
        <w:pStyle w:val="BodyTextIndent"/>
        <w:ind w:left="0"/>
        <w:jc w:val="left"/>
        <w:rPr>
          <w:rFonts w:ascii="Times New Roman" w:hAnsi="Times New Roman"/>
        </w:rPr>
      </w:pPr>
    </w:p>
    <w:p w:rsidR="000854D2" w:rsidRPr="008C2B30" w:rsidRDefault="000854D2" w:rsidP="000854D2">
      <w:pPr>
        <w:pStyle w:val="BodyTextIndent"/>
        <w:numPr>
          <w:ilvl w:val="0"/>
          <w:numId w:val="11"/>
        </w:numPr>
        <w:jc w:val="left"/>
        <w:rPr>
          <w:rFonts w:ascii="Times New Roman" w:hAnsi="Times New Roman"/>
        </w:rPr>
      </w:pPr>
      <w:r w:rsidRPr="008C2B30">
        <w:rPr>
          <w:rFonts w:ascii="Times New Roman" w:hAnsi="Times New Roman"/>
        </w:rPr>
        <w:t>Negotiated a flexible air permit that benefited the community, TNRCC, and the refinery. The permit allowed increased emissions in early years and $45 MM in pollution controls installed over 10 years.</w:t>
      </w:r>
    </w:p>
    <w:p w:rsidR="000854D2" w:rsidRPr="008C2B30" w:rsidRDefault="000854D2" w:rsidP="000854D2">
      <w:pPr>
        <w:pStyle w:val="BodyTextIndent"/>
        <w:numPr>
          <w:ilvl w:val="0"/>
          <w:numId w:val="11"/>
        </w:numPr>
        <w:jc w:val="left"/>
        <w:rPr>
          <w:rFonts w:ascii="Times New Roman" w:hAnsi="Times New Roman"/>
          <w:b/>
        </w:rPr>
      </w:pPr>
      <w:r>
        <w:rPr>
          <w:rFonts w:ascii="Times New Roman" w:hAnsi="Times New Roman"/>
        </w:rPr>
        <w:t>Handled</w:t>
      </w:r>
      <w:r w:rsidRPr="008C2B30">
        <w:rPr>
          <w:rFonts w:ascii="Times New Roman" w:hAnsi="Times New Roman"/>
        </w:rPr>
        <w:t xml:space="preserve"> </w:t>
      </w:r>
      <w:r>
        <w:rPr>
          <w:rFonts w:ascii="Times New Roman" w:hAnsi="Times New Roman"/>
        </w:rPr>
        <w:t>responsibilities</w:t>
      </w:r>
      <w:r w:rsidRPr="008C2B30">
        <w:rPr>
          <w:rFonts w:ascii="Times New Roman" w:hAnsi="Times New Roman"/>
        </w:rPr>
        <w:t xml:space="preserve"> in major projects process design and manufacturing technical support.</w:t>
      </w:r>
    </w:p>
    <w:p w:rsidR="000854D2" w:rsidRPr="008C2B30" w:rsidRDefault="000854D2" w:rsidP="000854D2">
      <w:pPr>
        <w:pStyle w:val="BodyTextIndent"/>
        <w:ind w:left="0"/>
        <w:jc w:val="center"/>
        <w:rPr>
          <w:rFonts w:ascii="Times New Roman" w:hAnsi="Times New Roman"/>
          <w:b/>
        </w:rPr>
      </w:pPr>
      <w:r w:rsidRPr="008C2B30">
        <w:rPr>
          <w:rFonts w:ascii="Times New Roman" w:hAnsi="Times New Roman"/>
          <w:b/>
        </w:rPr>
        <w:t>PROFESSIONAL EMPLOYMENT HISTORY</w:t>
      </w:r>
    </w:p>
    <w:p w:rsidR="000854D2" w:rsidRDefault="000854D2" w:rsidP="000854D2">
      <w:pPr>
        <w:pStyle w:val="BodyTextIndent"/>
        <w:ind w:left="0"/>
      </w:pPr>
    </w:p>
    <w:p w:rsidR="000854D2" w:rsidRPr="008C2B30" w:rsidRDefault="000854D2" w:rsidP="000854D2">
      <w:pPr>
        <w:pStyle w:val="BodyTextIndent"/>
        <w:ind w:left="0"/>
        <w:rPr>
          <w:rFonts w:ascii="Times New Roman" w:hAnsi="Times New Roman"/>
        </w:rPr>
      </w:pPr>
      <w:r w:rsidRPr="008C2B30">
        <w:rPr>
          <w:rFonts w:ascii="Times New Roman" w:hAnsi="Times New Roman"/>
          <w:b/>
          <w:smallCaps/>
        </w:rPr>
        <w:t>Entergy, Inc.,</w:t>
      </w:r>
      <w:r w:rsidRPr="008C2B30">
        <w:rPr>
          <w:rFonts w:ascii="Times New Roman" w:hAnsi="Times New Roman"/>
        </w:rPr>
        <w:t xml:space="preserve"> Houston, Texas</w:t>
      </w:r>
      <w:r w:rsidRPr="008C2B30">
        <w:rPr>
          <w:rFonts w:ascii="Times New Roman" w:hAnsi="Times New Roman"/>
        </w:rPr>
        <w:tab/>
      </w:r>
      <w:r w:rsidRPr="008C2B30">
        <w:rPr>
          <w:rFonts w:ascii="Times New Roman" w:hAnsi="Times New Roman"/>
        </w:rPr>
        <w:tab/>
      </w:r>
      <w:r w:rsidRPr="008C2B30">
        <w:rPr>
          <w:rFonts w:ascii="Times New Roman" w:hAnsi="Times New Roman"/>
        </w:rPr>
        <w:tab/>
      </w:r>
      <w:r w:rsidRPr="008C2B30">
        <w:rPr>
          <w:rFonts w:ascii="Times New Roman" w:hAnsi="Times New Roman"/>
        </w:rPr>
        <w:tab/>
      </w:r>
      <w:r w:rsidRPr="008C2B30">
        <w:rPr>
          <w:rFonts w:ascii="Times New Roman" w:hAnsi="Times New Roman"/>
        </w:rPr>
        <w:tab/>
      </w:r>
      <w:r w:rsidRPr="008C2B30">
        <w:rPr>
          <w:rFonts w:ascii="Times New Roman" w:hAnsi="Times New Roman"/>
        </w:rPr>
        <w:tab/>
      </w:r>
      <w:r w:rsidR="00A24825">
        <w:rPr>
          <w:rFonts w:ascii="Times New Roman" w:hAnsi="Times New Roman"/>
          <w:b/>
          <w:bCs/>
        </w:rPr>
        <w:t>2015</w:t>
      </w:r>
      <w:r w:rsidRPr="008C2B30">
        <w:rPr>
          <w:rFonts w:ascii="Times New Roman" w:hAnsi="Times New Roman"/>
          <w:b/>
          <w:bCs/>
        </w:rPr>
        <w:t xml:space="preserve"> – Present</w:t>
      </w:r>
    </w:p>
    <w:p w:rsidR="000854D2" w:rsidRPr="008C2B30" w:rsidRDefault="000854D2" w:rsidP="000854D2">
      <w:pPr>
        <w:pStyle w:val="BodyTextIndent"/>
        <w:ind w:left="0"/>
        <w:rPr>
          <w:rFonts w:ascii="Times New Roman" w:hAnsi="Times New Roman"/>
          <w:b/>
          <w:sz w:val="8"/>
        </w:rPr>
      </w:pPr>
    </w:p>
    <w:p w:rsidR="000854D2" w:rsidRPr="008C2B30" w:rsidRDefault="000854D2" w:rsidP="000854D2">
      <w:pPr>
        <w:pStyle w:val="BodyTextIndent"/>
        <w:ind w:left="0"/>
        <w:rPr>
          <w:rFonts w:ascii="Times New Roman" w:hAnsi="Times New Roman"/>
        </w:rPr>
      </w:pPr>
      <w:r w:rsidRPr="008C2B30">
        <w:rPr>
          <w:rFonts w:ascii="Times New Roman" w:hAnsi="Times New Roman"/>
          <w:b/>
        </w:rPr>
        <w:t>Sr. Vice President, Supply Chain and Fuels</w:t>
      </w:r>
    </w:p>
    <w:p w:rsidR="000854D2" w:rsidRPr="008C2B30" w:rsidRDefault="000854D2" w:rsidP="000854D2">
      <w:pPr>
        <w:pStyle w:val="BodyTextIndent"/>
        <w:ind w:left="0"/>
        <w:rPr>
          <w:rFonts w:ascii="Times New Roman" w:hAnsi="Times New Roman"/>
          <w:b/>
          <w:sz w:val="6"/>
        </w:rPr>
      </w:pPr>
    </w:p>
    <w:p w:rsidR="000854D2" w:rsidRPr="008C2B30" w:rsidRDefault="000854D2" w:rsidP="000854D2">
      <w:pPr>
        <w:pStyle w:val="BodyTextIndent"/>
        <w:spacing w:after="60"/>
        <w:ind w:left="0"/>
        <w:rPr>
          <w:rFonts w:ascii="Times New Roman" w:hAnsi="Times New Roman"/>
        </w:rPr>
      </w:pPr>
      <w:r w:rsidRPr="008C2B30">
        <w:rPr>
          <w:rFonts w:ascii="Times New Roman" w:hAnsi="Times New Roman"/>
        </w:rPr>
        <w:t>Provided executive direction for the supply, transportation, scheduling, and storage of fuel oil and coal for Entergy’s power generation assets.  Optimized fuel supply for 26 dual-fuel (natural gas and fuel oil) assets in coordination with Ga</w:t>
      </w:r>
      <w:r w:rsidR="00311E77">
        <w:rPr>
          <w:rFonts w:ascii="Times New Roman" w:hAnsi="Times New Roman"/>
        </w:rPr>
        <w:t xml:space="preserve">s Supply team.  Managed </w:t>
      </w:r>
      <w:r w:rsidRPr="008C2B30">
        <w:rPr>
          <w:rFonts w:ascii="Times New Roman" w:hAnsi="Times New Roman"/>
        </w:rPr>
        <w:t>fuel supply</w:t>
      </w:r>
      <w:r w:rsidR="00311E77">
        <w:rPr>
          <w:rFonts w:ascii="Times New Roman" w:hAnsi="Times New Roman"/>
        </w:rPr>
        <w:t xml:space="preserve"> risk</w:t>
      </w:r>
      <w:r w:rsidRPr="008C2B30">
        <w:rPr>
          <w:rFonts w:ascii="Times New Roman" w:hAnsi="Times New Roman"/>
        </w:rPr>
        <w:t xml:space="preserve"> and </w:t>
      </w:r>
      <w:r w:rsidR="00311E77">
        <w:rPr>
          <w:rFonts w:ascii="Times New Roman" w:hAnsi="Times New Roman"/>
        </w:rPr>
        <w:t>facility commitments to</w:t>
      </w:r>
      <w:r w:rsidRPr="008C2B30">
        <w:rPr>
          <w:rFonts w:ascii="Times New Roman" w:hAnsi="Times New Roman"/>
        </w:rPr>
        <w:t xml:space="preserve"> meet plant needs at lowest cost and in compliance with corporate risk policy. </w:t>
      </w:r>
    </w:p>
    <w:p w:rsidR="000854D2" w:rsidRDefault="000854D2" w:rsidP="000854D2">
      <w:pPr>
        <w:pStyle w:val="BodyTextIndent"/>
        <w:ind w:left="0"/>
      </w:pPr>
    </w:p>
    <w:p w:rsidR="000854D2" w:rsidRPr="008C2B30" w:rsidRDefault="000854D2" w:rsidP="000854D2">
      <w:pPr>
        <w:pStyle w:val="BodyTextIndent"/>
        <w:ind w:left="0"/>
        <w:rPr>
          <w:rFonts w:ascii="Times New Roman" w:hAnsi="Times New Roman"/>
          <w:szCs w:val="22"/>
        </w:rPr>
      </w:pPr>
      <w:r w:rsidRPr="008C2B30">
        <w:rPr>
          <w:rFonts w:ascii="Times New Roman" w:hAnsi="Times New Roman"/>
          <w:b/>
          <w:smallCaps/>
          <w:szCs w:val="22"/>
        </w:rPr>
        <w:t>British Petroleum</w:t>
      </w:r>
      <w:r w:rsidRPr="008C2B30">
        <w:rPr>
          <w:rFonts w:ascii="Times New Roman" w:hAnsi="Times New Roman"/>
          <w:szCs w:val="22"/>
        </w:rPr>
        <w:t>, Houston, Texas</w:t>
      </w:r>
      <w:r w:rsidRPr="008C2B30">
        <w:rPr>
          <w:rFonts w:ascii="Times New Roman" w:hAnsi="Times New Roman"/>
          <w:szCs w:val="22"/>
        </w:rPr>
        <w:tab/>
      </w:r>
      <w:r w:rsidRPr="008C2B30">
        <w:rPr>
          <w:rFonts w:ascii="Times New Roman" w:hAnsi="Times New Roman"/>
          <w:szCs w:val="22"/>
        </w:rPr>
        <w:tab/>
      </w:r>
      <w:r w:rsidRPr="008C2B30">
        <w:rPr>
          <w:rFonts w:ascii="Times New Roman" w:hAnsi="Times New Roman"/>
          <w:szCs w:val="22"/>
        </w:rPr>
        <w:tab/>
      </w:r>
      <w:r w:rsidRPr="008C2B30">
        <w:rPr>
          <w:rFonts w:ascii="Times New Roman" w:hAnsi="Times New Roman"/>
          <w:szCs w:val="22"/>
        </w:rPr>
        <w:tab/>
      </w:r>
      <w:r w:rsidRPr="008C2B30">
        <w:rPr>
          <w:rFonts w:ascii="Times New Roman" w:hAnsi="Times New Roman"/>
          <w:szCs w:val="22"/>
        </w:rPr>
        <w:tab/>
      </w:r>
      <w:r w:rsidRPr="008C2B30">
        <w:rPr>
          <w:rFonts w:ascii="Times New Roman" w:hAnsi="Times New Roman"/>
          <w:szCs w:val="22"/>
        </w:rPr>
        <w:tab/>
      </w:r>
      <w:r w:rsidR="00A24825">
        <w:rPr>
          <w:rFonts w:ascii="Times New Roman" w:hAnsi="Times New Roman"/>
          <w:b/>
          <w:bCs/>
          <w:szCs w:val="22"/>
        </w:rPr>
        <w:t>2005 – 201</w:t>
      </w:r>
      <w:r w:rsidR="00E90472">
        <w:rPr>
          <w:rFonts w:ascii="Times New Roman" w:hAnsi="Times New Roman"/>
          <w:b/>
          <w:bCs/>
          <w:szCs w:val="22"/>
        </w:rPr>
        <w:t>5</w:t>
      </w:r>
      <w:r w:rsidRPr="008C2B30">
        <w:rPr>
          <w:rFonts w:ascii="Times New Roman" w:hAnsi="Times New Roman"/>
          <w:szCs w:val="22"/>
        </w:rPr>
        <w:tab/>
      </w:r>
    </w:p>
    <w:p w:rsidR="000854D2" w:rsidRPr="008C2B30" w:rsidRDefault="000854D2" w:rsidP="000854D2">
      <w:pPr>
        <w:pStyle w:val="BodyTextIndent"/>
        <w:ind w:left="0" w:firstLine="720"/>
        <w:rPr>
          <w:rFonts w:ascii="Times New Roman" w:hAnsi="Times New Roman"/>
          <w:sz w:val="6"/>
          <w:szCs w:val="6"/>
        </w:rPr>
      </w:pPr>
    </w:p>
    <w:p w:rsidR="000854D2" w:rsidRPr="008C2B30" w:rsidRDefault="000854D2" w:rsidP="000854D2">
      <w:pPr>
        <w:pStyle w:val="BodyTextIndent"/>
        <w:ind w:left="0"/>
        <w:rPr>
          <w:rFonts w:ascii="Times New Roman" w:hAnsi="Times New Roman"/>
          <w:szCs w:val="22"/>
        </w:rPr>
      </w:pPr>
      <w:r w:rsidRPr="008C2B30">
        <w:rPr>
          <w:rFonts w:ascii="Times New Roman" w:hAnsi="Times New Roman"/>
          <w:b/>
          <w:szCs w:val="22"/>
        </w:rPr>
        <w:t xml:space="preserve">Director, New Business Development </w:t>
      </w:r>
      <w:r w:rsidR="00A24825">
        <w:rPr>
          <w:rFonts w:ascii="Times New Roman" w:hAnsi="Times New Roman"/>
          <w:bCs/>
          <w:szCs w:val="22"/>
        </w:rPr>
        <w:t>(2011 – 2015</w:t>
      </w:r>
      <w:r w:rsidRPr="008C2B30">
        <w:rPr>
          <w:rFonts w:ascii="Times New Roman" w:hAnsi="Times New Roman"/>
          <w:bCs/>
          <w:szCs w:val="22"/>
        </w:rPr>
        <w:t>)</w:t>
      </w:r>
    </w:p>
    <w:p w:rsidR="000854D2" w:rsidRPr="008C2B30" w:rsidRDefault="000854D2" w:rsidP="000854D2">
      <w:pPr>
        <w:pStyle w:val="BodyTextIndent"/>
        <w:ind w:left="0"/>
        <w:rPr>
          <w:rFonts w:ascii="Times New Roman" w:hAnsi="Times New Roman"/>
          <w:szCs w:val="22"/>
        </w:rPr>
      </w:pPr>
      <w:r w:rsidRPr="008C2B30">
        <w:rPr>
          <w:rFonts w:ascii="Times New Roman" w:hAnsi="Times New Roman"/>
          <w:szCs w:val="22"/>
        </w:rPr>
        <w:t xml:space="preserve">Refining Limited Partnership (BP/Pemex), </w:t>
      </w:r>
      <w:smartTag w:uri="urn:schemas-microsoft-com:office:smarttags" w:element="place">
        <w:smartTag w:uri="urn:schemas-microsoft-com:office:smarttags" w:element="City">
          <w:r w:rsidRPr="008C2B30">
            <w:rPr>
              <w:rFonts w:ascii="Times New Roman" w:hAnsi="Times New Roman"/>
              <w:szCs w:val="22"/>
            </w:rPr>
            <w:t>Bay City</w:t>
          </w:r>
        </w:smartTag>
        <w:r w:rsidRPr="008C2B30">
          <w:rPr>
            <w:rFonts w:ascii="Times New Roman" w:hAnsi="Times New Roman"/>
            <w:szCs w:val="22"/>
          </w:rPr>
          <w:t xml:space="preserve">, </w:t>
        </w:r>
        <w:smartTag w:uri="urn:schemas-microsoft-com:office:smarttags" w:element="State">
          <w:r w:rsidRPr="008C2B30">
            <w:rPr>
              <w:rFonts w:ascii="Times New Roman" w:hAnsi="Times New Roman"/>
              <w:szCs w:val="22"/>
            </w:rPr>
            <w:t>Texas</w:t>
          </w:r>
        </w:smartTag>
      </w:smartTag>
    </w:p>
    <w:p w:rsidR="000854D2" w:rsidRPr="008C2B30" w:rsidRDefault="000854D2" w:rsidP="000854D2">
      <w:pPr>
        <w:pStyle w:val="BodyTextIndent"/>
        <w:ind w:left="0"/>
        <w:rPr>
          <w:rFonts w:ascii="Times New Roman" w:hAnsi="Times New Roman"/>
          <w:sz w:val="6"/>
          <w:szCs w:val="6"/>
        </w:rPr>
      </w:pPr>
    </w:p>
    <w:p w:rsidR="000854D2" w:rsidRPr="008C2B30" w:rsidRDefault="000854D2" w:rsidP="000854D2">
      <w:pPr>
        <w:pStyle w:val="BodyTextIndent"/>
        <w:spacing w:after="60"/>
        <w:ind w:left="0"/>
        <w:rPr>
          <w:rFonts w:ascii="Times New Roman" w:hAnsi="Times New Roman"/>
          <w:szCs w:val="22"/>
        </w:rPr>
      </w:pPr>
      <w:r w:rsidRPr="008C2B30">
        <w:rPr>
          <w:rFonts w:ascii="Times New Roman" w:hAnsi="Times New Roman"/>
          <w:szCs w:val="22"/>
        </w:rPr>
        <w:t>Handled communications with BP and Pemex senior management, including monthly business review, quarterly board meetings, and presentations</w:t>
      </w:r>
      <w:r w:rsidR="00A421C8">
        <w:rPr>
          <w:rFonts w:ascii="Times New Roman" w:hAnsi="Times New Roman"/>
          <w:szCs w:val="22"/>
        </w:rPr>
        <w:t>.</w:t>
      </w:r>
      <w:r w:rsidRPr="008C2B30">
        <w:rPr>
          <w:rFonts w:ascii="Times New Roman" w:hAnsi="Times New Roman"/>
          <w:szCs w:val="22"/>
        </w:rPr>
        <w:t xml:space="preserve"> Provided business management for the shared infrastructure</w:t>
      </w:r>
      <w:r w:rsidR="00311E77">
        <w:rPr>
          <w:rFonts w:ascii="Times New Roman" w:hAnsi="Times New Roman"/>
          <w:szCs w:val="22"/>
        </w:rPr>
        <w:t xml:space="preserve"> and </w:t>
      </w:r>
      <w:r w:rsidRPr="008C2B30">
        <w:rPr>
          <w:rFonts w:ascii="Times New Roman" w:hAnsi="Times New Roman"/>
          <w:szCs w:val="22"/>
        </w:rPr>
        <w:t xml:space="preserve">developed </w:t>
      </w:r>
      <w:r w:rsidR="00311E77">
        <w:rPr>
          <w:rFonts w:ascii="Times New Roman" w:hAnsi="Times New Roman"/>
          <w:szCs w:val="22"/>
        </w:rPr>
        <w:t xml:space="preserve">new </w:t>
      </w:r>
      <w:r w:rsidRPr="008C2B30">
        <w:rPr>
          <w:rFonts w:ascii="Times New Roman" w:hAnsi="Times New Roman"/>
          <w:szCs w:val="22"/>
        </w:rPr>
        <w:t>business opportunities leading to gross margin growth.</w:t>
      </w:r>
    </w:p>
    <w:p w:rsidR="000854D2" w:rsidRPr="008C2B30" w:rsidRDefault="000854D2" w:rsidP="000854D2">
      <w:pPr>
        <w:pStyle w:val="BodyTextIndent"/>
        <w:ind w:left="0"/>
        <w:rPr>
          <w:rFonts w:ascii="Times New Roman" w:hAnsi="Times New Roman"/>
          <w:sz w:val="16"/>
          <w:szCs w:val="16"/>
        </w:rPr>
      </w:pPr>
    </w:p>
    <w:p w:rsidR="000854D2" w:rsidRPr="008C2B30" w:rsidRDefault="000854D2" w:rsidP="000854D2">
      <w:pPr>
        <w:pStyle w:val="BodyTextIndent"/>
        <w:ind w:left="0"/>
        <w:rPr>
          <w:rFonts w:ascii="Times New Roman" w:hAnsi="Times New Roman"/>
          <w:szCs w:val="22"/>
        </w:rPr>
      </w:pPr>
      <w:r w:rsidRPr="008C2B30">
        <w:rPr>
          <w:rFonts w:ascii="Times New Roman" w:hAnsi="Times New Roman"/>
          <w:b/>
          <w:szCs w:val="22"/>
        </w:rPr>
        <w:t xml:space="preserve">Manager Process Engineering Projects / Environmental Integrity </w:t>
      </w:r>
      <w:r w:rsidR="00E90472">
        <w:rPr>
          <w:rFonts w:ascii="Times New Roman" w:hAnsi="Times New Roman"/>
          <w:szCs w:val="22"/>
        </w:rPr>
        <w:t>(</w:t>
      </w:r>
      <w:r w:rsidR="00A24825">
        <w:rPr>
          <w:rFonts w:ascii="Times New Roman" w:hAnsi="Times New Roman"/>
          <w:szCs w:val="22"/>
        </w:rPr>
        <w:t>2005</w:t>
      </w:r>
      <w:r w:rsidR="00E90472">
        <w:rPr>
          <w:rFonts w:ascii="Times New Roman" w:hAnsi="Times New Roman"/>
          <w:szCs w:val="22"/>
        </w:rPr>
        <w:t xml:space="preserve"> – </w:t>
      </w:r>
      <w:r w:rsidR="00A24825">
        <w:rPr>
          <w:rFonts w:ascii="Times New Roman" w:hAnsi="Times New Roman"/>
          <w:szCs w:val="22"/>
        </w:rPr>
        <w:t>2010</w:t>
      </w:r>
      <w:r w:rsidRPr="008C2B30">
        <w:rPr>
          <w:rFonts w:ascii="Times New Roman" w:hAnsi="Times New Roman"/>
          <w:szCs w:val="22"/>
        </w:rPr>
        <w:t>)</w:t>
      </w:r>
    </w:p>
    <w:p w:rsidR="000854D2" w:rsidRPr="008C2B30" w:rsidRDefault="000854D2" w:rsidP="000854D2">
      <w:pPr>
        <w:pStyle w:val="BodyTextIndent"/>
        <w:ind w:left="0"/>
        <w:rPr>
          <w:rFonts w:ascii="Times New Roman" w:hAnsi="Times New Roman"/>
          <w:b/>
          <w:sz w:val="6"/>
          <w:szCs w:val="6"/>
        </w:rPr>
      </w:pPr>
    </w:p>
    <w:p w:rsidR="000854D2" w:rsidRPr="008C2B30" w:rsidRDefault="000854D2" w:rsidP="000854D2">
      <w:pPr>
        <w:pStyle w:val="BodyTextIndent"/>
        <w:spacing w:after="60"/>
        <w:ind w:left="0"/>
        <w:rPr>
          <w:rFonts w:ascii="Times New Roman" w:hAnsi="Times New Roman"/>
          <w:szCs w:val="22"/>
        </w:rPr>
      </w:pPr>
      <w:r w:rsidRPr="008C2B30">
        <w:rPr>
          <w:rFonts w:ascii="Times New Roman" w:hAnsi="Times New Roman"/>
          <w:szCs w:val="22"/>
        </w:rPr>
        <w:t xml:space="preserve">Managed $25 MM annual capital budget and staff of 14 process engineers responsible for evaluation, design, and implementation of on-site capital projects. </w:t>
      </w:r>
    </w:p>
    <w:p w:rsidR="000854D2" w:rsidRPr="008C2B30" w:rsidRDefault="000854D2" w:rsidP="000854D2">
      <w:pPr>
        <w:rPr>
          <w:rFonts w:ascii="Times New Roman" w:hAnsi="Times New Roman"/>
          <w:b/>
          <w:szCs w:val="22"/>
        </w:rPr>
      </w:pPr>
    </w:p>
    <w:p w:rsidR="000854D2" w:rsidRPr="008C2B30" w:rsidRDefault="000854D2" w:rsidP="000854D2">
      <w:pPr>
        <w:pStyle w:val="Heading1"/>
        <w:spacing w:before="0" w:after="0"/>
        <w:jc w:val="center"/>
        <w:rPr>
          <w:rFonts w:ascii="Times New Roman" w:hAnsi="Times New Roman" w:cs="Times New Roman"/>
          <w:caps/>
          <w:sz w:val="22"/>
          <w:szCs w:val="22"/>
        </w:rPr>
      </w:pPr>
      <w:r w:rsidRPr="008C2B30">
        <w:rPr>
          <w:rFonts w:ascii="Times New Roman" w:hAnsi="Times New Roman" w:cs="Times New Roman"/>
          <w:caps/>
          <w:sz w:val="22"/>
          <w:szCs w:val="22"/>
        </w:rPr>
        <w:t>Education</w:t>
      </w:r>
    </w:p>
    <w:p w:rsidR="000854D2" w:rsidRDefault="000854D2" w:rsidP="000854D2"/>
    <w:p w:rsidR="000854D2" w:rsidRDefault="000854D2" w:rsidP="000854D2">
      <w:pPr>
        <w:jc w:val="center"/>
      </w:pPr>
      <w:smartTag w:uri="urn:schemas-microsoft-com:office:smarttags" w:element="PlaceName">
        <w:r>
          <w:rPr>
            <w:smallCaps/>
          </w:rPr>
          <w:t>Rice</w:t>
        </w:r>
      </w:smartTag>
      <w:r>
        <w:rPr>
          <w:smallCaps/>
        </w:rPr>
        <w:t xml:space="preserve"> </w:t>
      </w:r>
      <w:smartTag w:uri="urn:schemas-microsoft-com:office:smarttags" w:element="PlaceType">
        <w:r>
          <w:rPr>
            <w:smallCaps/>
          </w:rPr>
          <w:t>University</w:t>
        </w:r>
      </w:smartTag>
      <w:r>
        <w:t xml:space="preserve">, </w:t>
      </w:r>
      <w:smartTag w:uri="urn:schemas-microsoft-com:office:smarttags" w:element="PlaceName">
        <w:r>
          <w:t>Jesse</w:t>
        </w:r>
      </w:smartTag>
      <w:r>
        <w:t xml:space="preserve"> </w:t>
      </w:r>
      <w:smartTag w:uri="urn:schemas-microsoft-com:office:smarttags" w:element="PlaceName">
        <w:r>
          <w:t>H.</w:t>
        </w:r>
      </w:smartTag>
      <w:r>
        <w:t xml:space="preserve"> Jones Graduate School</w:t>
      </w:r>
      <w:r w:rsidR="008441E7">
        <w:t xml:space="preserve"> of Business</w:t>
      </w:r>
      <w:r>
        <w:t>, Houston, Texas</w:t>
      </w:r>
    </w:p>
    <w:p w:rsidR="000854D2" w:rsidRDefault="000854D2" w:rsidP="000854D2">
      <w:pPr>
        <w:jc w:val="center"/>
      </w:pPr>
      <w:r>
        <w:rPr>
          <w:b/>
        </w:rPr>
        <w:t>Master of Business Administration (MBA)</w:t>
      </w:r>
      <w:r>
        <w:t xml:space="preserve">, May </w:t>
      </w:r>
      <w:r w:rsidR="00A24825">
        <w:t>20</w:t>
      </w:r>
      <w:r w:rsidR="00502F4E">
        <w:t>04</w:t>
      </w:r>
      <w:r>
        <w:t>; GPA: 3.8/4.0</w:t>
      </w:r>
    </w:p>
    <w:p w:rsidR="000854D2" w:rsidRDefault="000854D2" w:rsidP="000854D2">
      <w:pPr>
        <w:jc w:val="center"/>
        <w:rPr>
          <w:sz w:val="12"/>
        </w:rPr>
      </w:pPr>
    </w:p>
    <w:p w:rsidR="000854D2" w:rsidRDefault="000854D2" w:rsidP="000854D2">
      <w:pPr>
        <w:jc w:val="center"/>
      </w:pPr>
      <w:smartTag w:uri="urn:schemas-microsoft-com:office:smarttags" w:element="PlaceName">
        <w:r>
          <w:rPr>
            <w:smallCaps/>
          </w:rPr>
          <w:t>Louisiana</w:t>
        </w:r>
      </w:smartTag>
      <w:r>
        <w:rPr>
          <w:smallCaps/>
        </w:rPr>
        <w:t xml:space="preserve"> </w:t>
      </w:r>
      <w:smartTag w:uri="urn:schemas-microsoft-com:office:smarttags" w:element="PlaceType">
        <w:r>
          <w:rPr>
            <w:smallCaps/>
          </w:rPr>
          <w:t>State</w:t>
        </w:r>
      </w:smartTag>
      <w:r>
        <w:rPr>
          <w:smallCaps/>
        </w:rPr>
        <w:t xml:space="preserve"> </w:t>
      </w:r>
      <w:smartTag w:uri="urn:schemas-microsoft-com:office:smarttags" w:element="PlaceType">
        <w:r>
          <w:rPr>
            <w:smallCaps/>
          </w:rPr>
          <w:t>University</w:t>
        </w:r>
      </w:smartTag>
      <w:r>
        <w:rPr>
          <w:smallCaps/>
        </w:rPr>
        <w:t xml:space="preserve">, </w:t>
      </w:r>
      <w:smartTag w:uri="urn:schemas-microsoft-com:office:smarttags" w:element="place">
        <w:smartTag w:uri="urn:schemas-microsoft-com:office:smarttags" w:element="City">
          <w:r>
            <w:rPr>
              <w:szCs w:val="22"/>
            </w:rPr>
            <w:t>B</w:t>
          </w:r>
          <w:r w:rsidRPr="00880C85">
            <w:rPr>
              <w:szCs w:val="22"/>
            </w:rPr>
            <w:t>aton Rouge</w:t>
          </w:r>
        </w:smartTag>
        <w:r w:rsidRPr="00880C85">
          <w:rPr>
            <w:szCs w:val="22"/>
          </w:rPr>
          <w:t xml:space="preserve">, </w:t>
        </w:r>
        <w:smartTag w:uri="urn:schemas-microsoft-com:office:smarttags" w:element="State">
          <w:r w:rsidRPr="00880C85">
            <w:rPr>
              <w:szCs w:val="22"/>
            </w:rPr>
            <w:t>Louisiana</w:t>
          </w:r>
        </w:smartTag>
      </w:smartTag>
    </w:p>
    <w:p w:rsidR="000854D2" w:rsidRDefault="000854D2" w:rsidP="000854D2">
      <w:pPr>
        <w:jc w:val="center"/>
      </w:pPr>
      <w:r>
        <w:rPr>
          <w:b/>
        </w:rPr>
        <w:t>Bachelor of Science in Chemical Engineering (BS)</w:t>
      </w:r>
      <w:r>
        <w:t>, cum laude, June 19</w:t>
      </w:r>
      <w:r w:rsidR="00502F4E">
        <w:t>89</w:t>
      </w:r>
      <w:r>
        <w:t>; GPA: 3.5/4.0</w:t>
      </w:r>
    </w:p>
    <w:p w:rsidR="000854D2" w:rsidRDefault="000854D2" w:rsidP="000854D2">
      <w:pPr>
        <w:pStyle w:val="BodyTextIndent"/>
        <w:ind w:left="0"/>
      </w:pPr>
    </w:p>
    <w:p w:rsidR="000854D2" w:rsidRPr="008C2B30" w:rsidRDefault="000854D2" w:rsidP="000854D2">
      <w:pPr>
        <w:pStyle w:val="BodyTextIndent"/>
        <w:ind w:left="0"/>
        <w:jc w:val="center"/>
        <w:rPr>
          <w:rFonts w:ascii="Times New Roman" w:hAnsi="Times New Roman"/>
          <w:b/>
          <w:bCs/>
        </w:rPr>
      </w:pPr>
      <w:r w:rsidRPr="008C2B30">
        <w:rPr>
          <w:rFonts w:ascii="Times New Roman" w:hAnsi="Times New Roman"/>
          <w:b/>
          <w:bCs/>
        </w:rPr>
        <w:t>PROFESSIONAL / COMMUNITY AFFILIATIONS</w:t>
      </w:r>
    </w:p>
    <w:p w:rsidR="000854D2" w:rsidRPr="008C2B30" w:rsidRDefault="000854D2" w:rsidP="000854D2">
      <w:pPr>
        <w:pStyle w:val="BodyTextIndent"/>
        <w:ind w:left="0"/>
        <w:jc w:val="center"/>
        <w:rPr>
          <w:rFonts w:ascii="Times New Roman" w:hAnsi="Times New Roman"/>
        </w:rPr>
      </w:pPr>
    </w:p>
    <w:p w:rsidR="000854D2" w:rsidRPr="008C2B30" w:rsidRDefault="000854D2" w:rsidP="000854D2">
      <w:pPr>
        <w:pStyle w:val="BodyTextIndent"/>
        <w:spacing w:after="40"/>
        <w:ind w:left="0"/>
        <w:jc w:val="center"/>
        <w:rPr>
          <w:rFonts w:ascii="Times New Roman" w:hAnsi="Times New Roman"/>
        </w:rPr>
      </w:pPr>
      <w:r w:rsidRPr="008C2B30">
        <w:rPr>
          <w:rFonts w:ascii="Times New Roman" w:hAnsi="Times New Roman"/>
        </w:rPr>
        <w:t>Coal Trading Association (CTA)</w:t>
      </w:r>
    </w:p>
    <w:p w:rsidR="000854D2" w:rsidRPr="008C2B30" w:rsidRDefault="000854D2" w:rsidP="000854D2">
      <w:pPr>
        <w:pStyle w:val="BodyTextIndent"/>
        <w:spacing w:after="40"/>
        <w:ind w:left="0"/>
        <w:jc w:val="center"/>
        <w:rPr>
          <w:rFonts w:ascii="Times New Roman" w:hAnsi="Times New Roman"/>
        </w:rPr>
      </w:pPr>
      <w:r w:rsidRPr="008C2B30">
        <w:rPr>
          <w:rFonts w:ascii="Times New Roman" w:hAnsi="Times New Roman"/>
        </w:rPr>
        <w:t>Emissions Marketing Association (EMA)</w:t>
      </w:r>
    </w:p>
    <w:p w:rsidR="000854D2" w:rsidRPr="008C2B30" w:rsidRDefault="000854D2" w:rsidP="000854D2">
      <w:pPr>
        <w:pStyle w:val="BodyTextIndent"/>
        <w:spacing w:after="40"/>
        <w:ind w:left="0"/>
        <w:jc w:val="center"/>
        <w:rPr>
          <w:rFonts w:ascii="Times New Roman" w:hAnsi="Times New Roman"/>
        </w:rPr>
      </w:pPr>
      <w:r w:rsidRPr="008C2B30">
        <w:rPr>
          <w:rFonts w:ascii="Times New Roman" w:hAnsi="Times New Roman"/>
        </w:rPr>
        <w:t xml:space="preserve">American </w:t>
      </w:r>
      <w:smartTag w:uri="urn:schemas-microsoft-com:office:smarttags" w:element="place">
        <w:smartTag w:uri="urn:schemas-microsoft-com:office:smarttags" w:element="PlaceType">
          <w:r w:rsidRPr="008C2B30">
            <w:rPr>
              <w:rFonts w:ascii="Times New Roman" w:hAnsi="Times New Roman"/>
            </w:rPr>
            <w:t>Institute</w:t>
          </w:r>
        </w:smartTag>
        <w:r w:rsidRPr="008C2B30">
          <w:rPr>
            <w:rFonts w:ascii="Times New Roman" w:hAnsi="Times New Roman"/>
          </w:rPr>
          <w:t xml:space="preserve"> of </w:t>
        </w:r>
        <w:smartTag w:uri="urn:schemas-microsoft-com:office:smarttags" w:element="PlaceName">
          <w:r w:rsidRPr="008C2B30">
            <w:rPr>
              <w:rFonts w:ascii="Times New Roman" w:hAnsi="Times New Roman"/>
            </w:rPr>
            <w:t>Chemical Engineers</w:t>
          </w:r>
        </w:smartTag>
      </w:smartTag>
      <w:r w:rsidRPr="008C2B30">
        <w:rPr>
          <w:rFonts w:ascii="Times New Roman" w:hAnsi="Times New Roman"/>
        </w:rPr>
        <w:t xml:space="preserve"> (AICHE)</w:t>
      </w:r>
    </w:p>
    <w:p w:rsidR="000854D2" w:rsidRPr="008C2B30" w:rsidRDefault="000854D2" w:rsidP="000854D2">
      <w:pPr>
        <w:pStyle w:val="BodyTextIndent"/>
        <w:spacing w:after="40"/>
        <w:ind w:left="0"/>
        <w:jc w:val="center"/>
        <w:rPr>
          <w:rFonts w:ascii="Times New Roman" w:hAnsi="Times New Roman"/>
        </w:rPr>
      </w:pPr>
      <w:r w:rsidRPr="008C2B30">
        <w:rPr>
          <w:rFonts w:ascii="Times New Roman" w:hAnsi="Times New Roman"/>
        </w:rPr>
        <w:t>Project Leader, Habitat for Humanity</w:t>
      </w:r>
    </w:p>
    <w:p w:rsidR="000854D2" w:rsidRPr="008C2B30" w:rsidRDefault="000854D2" w:rsidP="000854D2">
      <w:pPr>
        <w:pStyle w:val="BodyTextIndent"/>
        <w:ind w:left="0"/>
        <w:jc w:val="center"/>
        <w:rPr>
          <w:rFonts w:ascii="Times New Roman" w:hAnsi="Times New Roman"/>
        </w:rPr>
      </w:pPr>
      <w:r w:rsidRPr="008C2B30">
        <w:rPr>
          <w:rFonts w:ascii="Times New Roman" w:hAnsi="Times New Roman"/>
        </w:rPr>
        <w:t xml:space="preserve">Coach, </w:t>
      </w:r>
      <w:smartTag w:uri="urn:schemas-microsoft-com:office:smarttags" w:element="place">
        <w:smartTag w:uri="urn:schemas-microsoft-com:office:smarttags" w:element="City">
          <w:r w:rsidRPr="008C2B30">
            <w:rPr>
              <w:rFonts w:ascii="Times New Roman" w:hAnsi="Times New Roman"/>
            </w:rPr>
            <w:t>Houston</w:t>
          </w:r>
        </w:smartTag>
      </w:smartTag>
      <w:r w:rsidRPr="008C2B30">
        <w:rPr>
          <w:rFonts w:ascii="Times New Roman" w:hAnsi="Times New Roman"/>
        </w:rPr>
        <w:t xml:space="preserve"> Area Youth Soccer</w:t>
      </w:r>
    </w:p>
    <w:p w:rsidR="000854D2" w:rsidRDefault="000854D2" w:rsidP="000854D2">
      <w:pPr>
        <w:pStyle w:val="BodyTextIndent"/>
        <w:ind w:left="0"/>
      </w:pPr>
    </w:p>
    <w:p w:rsidR="00222235" w:rsidRDefault="00222235" w:rsidP="000854D2">
      <w:pPr>
        <w:pStyle w:val="BodyTextIndent"/>
        <w:ind w:left="0"/>
      </w:pPr>
    </w:p>
    <w:p w:rsidR="00BC10C6" w:rsidRDefault="00BC10C6" w:rsidP="000854D2">
      <w:pPr>
        <w:rPr>
          <w:b/>
          <w:i/>
          <w:sz w:val="28"/>
          <w:szCs w:val="28"/>
        </w:rPr>
      </w:pPr>
    </w:p>
    <w:p w:rsidR="00BC10C6" w:rsidRDefault="00BC10C6" w:rsidP="000854D2">
      <w:pPr>
        <w:rPr>
          <w:b/>
          <w:i/>
          <w:sz w:val="28"/>
          <w:szCs w:val="28"/>
        </w:rPr>
      </w:pPr>
    </w:p>
    <w:sectPr w:rsidR="00BC10C6" w:rsidSect="007D713A">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CDD" w:rsidRDefault="00564CDD">
      <w:r>
        <w:separator/>
      </w:r>
    </w:p>
  </w:endnote>
  <w:endnote w:type="continuationSeparator" w:id="0">
    <w:p w:rsidR="00564CDD" w:rsidRDefault="0056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3A" w:rsidRDefault="007D713A">
    <w:pPr>
      <w:pStyle w:val="Footer"/>
    </w:pPr>
  </w:p>
  <w:p w:rsidR="007D713A" w:rsidRDefault="007D713A" w:rsidP="007D713A">
    <w:pPr>
      <w:pStyle w:val="Footer"/>
      <w:pBdr>
        <w:top w:val="single" w:sz="4" w:space="1" w:color="auto"/>
      </w:pBdr>
    </w:pPr>
  </w:p>
  <w:p w:rsidR="007D713A" w:rsidRDefault="00B9146F">
    <w:pPr>
      <w:pStyle w:val="Footer"/>
    </w:pPr>
    <w:r>
      <w:t>Guide to Professional Resumes</w:t>
    </w:r>
    <w:r w:rsidR="0092672A">
      <w:tab/>
    </w:r>
    <w:r w:rsidR="00F27198">
      <w:tab/>
      <w:t xml:space="preserve">Page </w:t>
    </w:r>
    <w:r w:rsidR="00F27198">
      <w:rPr>
        <w:rStyle w:val="PageNumber"/>
      </w:rPr>
      <w:fldChar w:fldCharType="begin"/>
    </w:r>
    <w:r w:rsidR="00F27198">
      <w:rPr>
        <w:rStyle w:val="PageNumber"/>
      </w:rPr>
      <w:instrText xml:space="preserve"> PAGE </w:instrText>
    </w:r>
    <w:r w:rsidR="00F27198">
      <w:rPr>
        <w:rStyle w:val="PageNumber"/>
      </w:rPr>
      <w:fldChar w:fldCharType="separate"/>
    </w:r>
    <w:r w:rsidR="00D5140A">
      <w:rPr>
        <w:rStyle w:val="PageNumber"/>
        <w:noProof/>
      </w:rPr>
      <w:t>5</w:t>
    </w:r>
    <w:r w:rsidR="00F271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CDD" w:rsidRDefault="00564CDD">
      <w:r>
        <w:separator/>
      </w:r>
    </w:p>
  </w:footnote>
  <w:footnote w:type="continuationSeparator" w:id="0">
    <w:p w:rsidR="00564CDD" w:rsidRDefault="0056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C1625"/>
    <w:multiLevelType w:val="hybridMultilevel"/>
    <w:tmpl w:val="733A1AF0"/>
    <w:lvl w:ilvl="0" w:tplc="C666DF5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A56D3"/>
    <w:multiLevelType w:val="hybridMultilevel"/>
    <w:tmpl w:val="8FB830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F93DDC"/>
    <w:multiLevelType w:val="hybridMultilevel"/>
    <w:tmpl w:val="9BE42B4C"/>
    <w:lvl w:ilvl="0" w:tplc="EEAE112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326E2"/>
    <w:multiLevelType w:val="multilevel"/>
    <w:tmpl w:val="CAD62306"/>
    <w:lvl w:ilvl="0">
      <w:start w:val="1"/>
      <w:numFmt w:val="none"/>
      <w:lvlText w:val=""/>
      <w:legacy w:legacy="1" w:legacySpace="120" w:legacyIndent="360"/>
      <w:lvlJc w:val="left"/>
      <w:pPr>
        <w:ind w:left="180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Courier New"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Courier New"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Courier New"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5" w15:restartNumberingAfterBreak="0">
    <w:nsid w:val="169F7F21"/>
    <w:multiLevelType w:val="hybridMultilevel"/>
    <w:tmpl w:val="EA60E2AE"/>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D6C712E"/>
    <w:multiLevelType w:val="hybridMultilevel"/>
    <w:tmpl w:val="9182AA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9B522F"/>
    <w:multiLevelType w:val="hybridMultilevel"/>
    <w:tmpl w:val="233AF3BE"/>
    <w:lvl w:ilvl="0" w:tplc="39E215C6">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0CD68AB"/>
    <w:multiLevelType w:val="hybridMultilevel"/>
    <w:tmpl w:val="8D2444A4"/>
    <w:lvl w:ilvl="0" w:tplc="C1CEAA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7D4AD4"/>
    <w:multiLevelType w:val="hybridMultilevel"/>
    <w:tmpl w:val="CA98D4A0"/>
    <w:lvl w:ilvl="0" w:tplc="60F87D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60EED"/>
    <w:multiLevelType w:val="hybridMultilevel"/>
    <w:tmpl w:val="B12454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0166F"/>
    <w:multiLevelType w:val="hybridMultilevel"/>
    <w:tmpl w:val="0D642F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6507DA"/>
    <w:multiLevelType w:val="hybridMultilevel"/>
    <w:tmpl w:val="E77AECCE"/>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92C02"/>
    <w:multiLevelType w:val="multilevel"/>
    <w:tmpl w:val="F1E207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9F60335"/>
    <w:multiLevelType w:val="hybridMultilevel"/>
    <w:tmpl w:val="3A926BB6"/>
    <w:lvl w:ilvl="0" w:tplc="60F87D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C4353"/>
    <w:multiLevelType w:val="hybridMultilevel"/>
    <w:tmpl w:val="0B3E9E24"/>
    <w:lvl w:ilvl="0" w:tplc="60F87D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F0FF7"/>
    <w:multiLevelType w:val="hybridMultilevel"/>
    <w:tmpl w:val="71CAEDF2"/>
    <w:lvl w:ilvl="0" w:tplc="D6CCDFB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6D572E"/>
    <w:multiLevelType w:val="hybridMultilevel"/>
    <w:tmpl w:val="8E76D7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147697"/>
    <w:multiLevelType w:val="hybridMultilevel"/>
    <w:tmpl w:val="460ED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565302"/>
    <w:multiLevelType w:val="hybridMultilevel"/>
    <w:tmpl w:val="9BE42B4C"/>
    <w:lvl w:ilvl="0" w:tplc="EEAE112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9"/>
  </w:num>
  <w:num w:numId="4">
    <w:abstractNumId w:val="11"/>
  </w:num>
  <w:num w:numId="5">
    <w:abstractNumId w:val="16"/>
  </w:num>
  <w:num w:numId="6">
    <w:abstractNumId w:val="18"/>
  </w:num>
  <w:num w:numId="7">
    <w:abstractNumId w:val="1"/>
  </w:num>
  <w:num w:numId="8">
    <w:abstractNumId w:val="2"/>
  </w:num>
  <w:num w:numId="9">
    <w:abstractNumId w:val="14"/>
  </w:num>
  <w:num w:numId="10">
    <w:abstractNumId w:val="9"/>
  </w:num>
  <w:num w:numId="11">
    <w:abstractNumId w:val="15"/>
  </w:num>
  <w:num w:numId="1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
  </w:num>
  <w:num w:numId="16">
    <w:abstractNumId w:val="7"/>
  </w:num>
  <w:num w:numId="17">
    <w:abstractNumId w:val="6"/>
  </w:num>
  <w:num w:numId="18">
    <w:abstractNumId w:val="17"/>
  </w:num>
  <w:num w:numId="19">
    <w:abstractNumId w:val="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FF"/>
    <w:rsid w:val="00006821"/>
    <w:rsid w:val="0008531F"/>
    <w:rsid w:val="000854D2"/>
    <w:rsid w:val="000A221B"/>
    <w:rsid w:val="000A59E1"/>
    <w:rsid w:val="000C045B"/>
    <w:rsid w:val="00113EFE"/>
    <w:rsid w:val="00156C66"/>
    <w:rsid w:val="00163DFF"/>
    <w:rsid w:val="001978C6"/>
    <w:rsid w:val="00214BF9"/>
    <w:rsid w:val="00222235"/>
    <w:rsid w:val="00265B4F"/>
    <w:rsid w:val="002704EA"/>
    <w:rsid w:val="00273E4C"/>
    <w:rsid w:val="0027695D"/>
    <w:rsid w:val="00296647"/>
    <w:rsid w:val="00311E77"/>
    <w:rsid w:val="00312A2A"/>
    <w:rsid w:val="00330647"/>
    <w:rsid w:val="0033358D"/>
    <w:rsid w:val="00357824"/>
    <w:rsid w:val="00376288"/>
    <w:rsid w:val="003B7706"/>
    <w:rsid w:val="003E770D"/>
    <w:rsid w:val="004114E0"/>
    <w:rsid w:val="004F6411"/>
    <w:rsid w:val="00501509"/>
    <w:rsid w:val="00502F4E"/>
    <w:rsid w:val="00535500"/>
    <w:rsid w:val="00564CDD"/>
    <w:rsid w:val="005B6349"/>
    <w:rsid w:val="005B7A89"/>
    <w:rsid w:val="005C70E8"/>
    <w:rsid w:val="00636914"/>
    <w:rsid w:val="00687FD0"/>
    <w:rsid w:val="006E213E"/>
    <w:rsid w:val="006E5D9D"/>
    <w:rsid w:val="006F5949"/>
    <w:rsid w:val="00791668"/>
    <w:rsid w:val="00791D9B"/>
    <w:rsid w:val="007D21BA"/>
    <w:rsid w:val="007D713A"/>
    <w:rsid w:val="007F1100"/>
    <w:rsid w:val="00820A36"/>
    <w:rsid w:val="008441E7"/>
    <w:rsid w:val="00844E0D"/>
    <w:rsid w:val="008525A3"/>
    <w:rsid w:val="00855650"/>
    <w:rsid w:val="008619FD"/>
    <w:rsid w:val="008A0104"/>
    <w:rsid w:val="0090523D"/>
    <w:rsid w:val="00906949"/>
    <w:rsid w:val="009202BE"/>
    <w:rsid w:val="0092672A"/>
    <w:rsid w:val="00936490"/>
    <w:rsid w:val="00950925"/>
    <w:rsid w:val="00973D49"/>
    <w:rsid w:val="00981FEC"/>
    <w:rsid w:val="00987F88"/>
    <w:rsid w:val="009A0D53"/>
    <w:rsid w:val="009B43E6"/>
    <w:rsid w:val="009D3321"/>
    <w:rsid w:val="009F2D96"/>
    <w:rsid w:val="00A24825"/>
    <w:rsid w:val="00A263ED"/>
    <w:rsid w:val="00A421C8"/>
    <w:rsid w:val="00A5698C"/>
    <w:rsid w:val="00AB1D82"/>
    <w:rsid w:val="00AE5B6F"/>
    <w:rsid w:val="00B040EF"/>
    <w:rsid w:val="00B52342"/>
    <w:rsid w:val="00B83229"/>
    <w:rsid w:val="00B9146F"/>
    <w:rsid w:val="00BB2B91"/>
    <w:rsid w:val="00BC10C6"/>
    <w:rsid w:val="00BD6C39"/>
    <w:rsid w:val="00C00686"/>
    <w:rsid w:val="00C11D11"/>
    <w:rsid w:val="00C46623"/>
    <w:rsid w:val="00C85F44"/>
    <w:rsid w:val="00CA12D3"/>
    <w:rsid w:val="00CC66CC"/>
    <w:rsid w:val="00CD4157"/>
    <w:rsid w:val="00CD6A29"/>
    <w:rsid w:val="00D22E4A"/>
    <w:rsid w:val="00D249E4"/>
    <w:rsid w:val="00D47F5B"/>
    <w:rsid w:val="00D5140A"/>
    <w:rsid w:val="00D55B31"/>
    <w:rsid w:val="00E00279"/>
    <w:rsid w:val="00E0576D"/>
    <w:rsid w:val="00E27407"/>
    <w:rsid w:val="00E90472"/>
    <w:rsid w:val="00EA1EFA"/>
    <w:rsid w:val="00ED547D"/>
    <w:rsid w:val="00ED66AC"/>
    <w:rsid w:val="00F27198"/>
    <w:rsid w:val="00F36447"/>
    <w:rsid w:val="00F54770"/>
    <w:rsid w:val="00FA6E35"/>
    <w:rsid w:val="00FB4016"/>
    <w:rsid w:val="00FB6A92"/>
    <w:rsid w:val="00FC534C"/>
    <w:rsid w:val="00FD1ABD"/>
    <w:rsid w:val="00FE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20836F14"/>
  <w15:chartTrackingRefBased/>
  <w15:docId w15:val="{A24DFC91-E4F1-4CF1-8C46-57BC4E6A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DFF"/>
    <w:rPr>
      <w:rFonts w:ascii="Palatino" w:hAnsi="Palatino"/>
      <w:sz w:val="22"/>
      <w:szCs w:val="24"/>
    </w:rPr>
  </w:style>
  <w:style w:type="paragraph" w:styleId="Heading1">
    <w:name w:val="heading 1"/>
    <w:basedOn w:val="Normal"/>
    <w:next w:val="Normal"/>
    <w:link w:val="Heading1Char"/>
    <w:qFormat/>
    <w:rsid w:val="00163D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63DF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63DFF"/>
    <w:rPr>
      <w:color w:val="0000FF"/>
      <w:u w:val="single"/>
    </w:rPr>
  </w:style>
  <w:style w:type="paragraph" w:styleId="BodyText">
    <w:name w:val="Body Text"/>
    <w:basedOn w:val="Normal"/>
    <w:link w:val="BodyTextChar"/>
    <w:rsid w:val="00163DFF"/>
    <w:rPr>
      <w:szCs w:val="20"/>
    </w:rPr>
  </w:style>
  <w:style w:type="paragraph" w:styleId="BodyTextIndent">
    <w:name w:val="Body Text Indent"/>
    <w:basedOn w:val="Normal"/>
    <w:rsid w:val="00163DFF"/>
    <w:pPr>
      <w:ind w:left="720"/>
      <w:jc w:val="both"/>
    </w:pPr>
    <w:rPr>
      <w:rFonts w:ascii="Tahoma" w:hAnsi="Tahoma"/>
      <w:szCs w:val="20"/>
    </w:rPr>
  </w:style>
  <w:style w:type="paragraph" w:styleId="Header">
    <w:name w:val="header"/>
    <w:basedOn w:val="Normal"/>
    <w:rsid w:val="00163DFF"/>
    <w:pPr>
      <w:tabs>
        <w:tab w:val="center" w:pos="4320"/>
        <w:tab w:val="right" w:pos="8640"/>
      </w:tabs>
    </w:pPr>
  </w:style>
  <w:style w:type="paragraph" w:styleId="Title">
    <w:name w:val="Title"/>
    <w:basedOn w:val="Normal"/>
    <w:qFormat/>
    <w:rsid w:val="00163DFF"/>
    <w:pPr>
      <w:jc w:val="center"/>
    </w:pPr>
    <w:rPr>
      <w:rFonts w:ascii="Tahoma" w:hAnsi="Tahoma" w:cs="Tahoma"/>
      <w:color w:val="000000"/>
      <w:sz w:val="32"/>
    </w:rPr>
  </w:style>
  <w:style w:type="paragraph" w:styleId="BlockText">
    <w:name w:val="Block Text"/>
    <w:basedOn w:val="Normal"/>
    <w:rsid w:val="00163DFF"/>
    <w:pPr>
      <w:ind w:left="90" w:right="-720"/>
    </w:pPr>
    <w:rPr>
      <w:szCs w:val="20"/>
    </w:rPr>
  </w:style>
  <w:style w:type="paragraph" w:styleId="PlainText">
    <w:name w:val="Plain Text"/>
    <w:basedOn w:val="Normal"/>
    <w:link w:val="PlainTextChar"/>
    <w:uiPriority w:val="99"/>
    <w:rsid w:val="00163DFF"/>
    <w:rPr>
      <w:rFonts w:ascii="Courier New" w:hAnsi="Courier New" w:cs="Courier New"/>
      <w:sz w:val="20"/>
      <w:szCs w:val="20"/>
    </w:rPr>
  </w:style>
  <w:style w:type="paragraph" w:styleId="BalloonText">
    <w:name w:val="Balloon Text"/>
    <w:basedOn w:val="Normal"/>
    <w:semiHidden/>
    <w:rsid w:val="00820A36"/>
    <w:rPr>
      <w:rFonts w:ascii="Tahoma" w:hAnsi="Tahoma" w:cs="Tahoma"/>
      <w:sz w:val="16"/>
      <w:szCs w:val="16"/>
    </w:rPr>
  </w:style>
  <w:style w:type="paragraph" w:styleId="Footer">
    <w:name w:val="footer"/>
    <w:basedOn w:val="Normal"/>
    <w:rsid w:val="007D713A"/>
    <w:pPr>
      <w:tabs>
        <w:tab w:val="center" w:pos="4320"/>
        <w:tab w:val="right" w:pos="8640"/>
      </w:tabs>
    </w:pPr>
  </w:style>
  <w:style w:type="character" w:styleId="PageNumber">
    <w:name w:val="page number"/>
    <w:basedOn w:val="DefaultParagraphFont"/>
    <w:rsid w:val="00F27198"/>
  </w:style>
  <w:style w:type="character" w:customStyle="1" w:styleId="Heading1Char">
    <w:name w:val="Heading 1 Char"/>
    <w:link w:val="Heading1"/>
    <w:rsid w:val="00311E77"/>
    <w:rPr>
      <w:rFonts w:ascii="Arial" w:hAnsi="Arial" w:cs="Arial"/>
      <w:b/>
      <w:bCs/>
      <w:kern w:val="32"/>
      <w:sz w:val="32"/>
      <w:szCs w:val="32"/>
    </w:rPr>
  </w:style>
  <w:style w:type="character" w:customStyle="1" w:styleId="BodyTextChar">
    <w:name w:val="Body Text Char"/>
    <w:link w:val="BodyText"/>
    <w:rsid w:val="00311E77"/>
    <w:rPr>
      <w:rFonts w:ascii="Palatino" w:hAnsi="Palatino"/>
      <w:sz w:val="22"/>
    </w:rPr>
  </w:style>
  <w:style w:type="character" w:customStyle="1" w:styleId="PlainTextChar">
    <w:name w:val="Plain Text Char"/>
    <w:basedOn w:val="DefaultParagraphFont"/>
    <w:link w:val="PlainText"/>
    <w:uiPriority w:val="99"/>
    <w:rsid w:val="009069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6543">
      <w:bodyDiv w:val="1"/>
      <w:marLeft w:val="0"/>
      <w:marRight w:val="0"/>
      <w:marTop w:val="0"/>
      <w:marBottom w:val="0"/>
      <w:divBdr>
        <w:top w:val="none" w:sz="0" w:space="0" w:color="auto"/>
        <w:left w:val="none" w:sz="0" w:space="0" w:color="auto"/>
        <w:bottom w:val="none" w:sz="0" w:space="0" w:color="auto"/>
        <w:right w:val="none" w:sz="0" w:space="0" w:color="auto"/>
      </w:divBdr>
    </w:div>
    <w:div w:id="1239487184">
      <w:bodyDiv w:val="1"/>
      <w:marLeft w:val="0"/>
      <w:marRight w:val="0"/>
      <w:marTop w:val="0"/>
      <w:marBottom w:val="0"/>
      <w:divBdr>
        <w:top w:val="none" w:sz="0" w:space="0" w:color="auto"/>
        <w:left w:val="none" w:sz="0" w:space="0" w:color="auto"/>
        <w:bottom w:val="none" w:sz="0" w:space="0" w:color="auto"/>
        <w:right w:val="none" w:sz="0" w:space="0" w:color="auto"/>
      </w:divBdr>
    </w:div>
    <w:div w:id="16315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gsb.hosted.panopto.com/Panopto/Pages/Viewer.aspx?id=cf06b0c4-be1e-47d4-92ad-abbb011d5d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13</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Your Resume</vt:lpstr>
    </vt:vector>
  </TitlesOfParts>
  <Company>Rice University</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Resume</dc:title>
  <dc:subject/>
  <dc:creator>Jones School</dc:creator>
  <cp:keywords/>
  <cp:lastModifiedBy>Marie C Bergeron</cp:lastModifiedBy>
  <cp:revision>18</cp:revision>
  <cp:lastPrinted>2009-06-09T15:46:00Z</cp:lastPrinted>
  <dcterms:created xsi:type="dcterms:W3CDTF">2020-12-16T17:11:00Z</dcterms:created>
  <dcterms:modified xsi:type="dcterms:W3CDTF">2020-12-16T19:12:00Z</dcterms:modified>
</cp:coreProperties>
</file>